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A3554" w14:textId="31F652CD" w:rsidR="00183E5B" w:rsidRPr="00E6478F" w:rsidRDefault="007D72F0" w:rsidP="00AC3857">
      <w:pPr>
        <w:widowControl w:val="0"/>
        <w:tabs>
          <w:tab w:val="left" w:pos="993"/>
        </w:tabs>
        <w:spacing w:line="276" w:lineRule="auto"/>
        <w:jc w:val="both"/>
        <w:rPr>
          <w:rFonts w:ascii="Arial" w:hAnsi="Arial" w:cs="Arial"/>
          <w:b/>
        </w:rPr>
      </w:pPr>
      <w:r w:rsidRPr="00E6478F">
        <w:rPr>
          <w:noProof/>
        </w:rPr>
        <w:drawing>
          <wp:anchor distT="0" distB="0" distL="114300" distR="114300" simplePos="0" relativeHeight="251662336" behindDoc="1" locked="0" layoutInCell="1" allowOverlap="1" wp14:anchorId="09667893" wp14:editId="21B5DBEB">
            <wp:simplePos x="0" y="0"/>
            <wp:positionH relativeFrom="margin">
              <wp:posOffset>1647825</wp:posOffset>
            </wp:positionH>
            <wp:positionV relativeFrom="page">
              <wp:posOffset>905510</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CA66B" w14:textId="20993E43" w:rsidR="00077896" w:rsidRPr="00E6478F" w:rsidRDefault="00077896" w:rsidP="00AC3857">
      <w:pPr>
        <w:widowControl w:val="0"/>
        <w:tabs>
          <w:tab w:val="left" w:pos="993"/>
        </w:tabs>
        <w:spacing w:line="276" w:lineRule="auto"/>
        <w:ind w:firstLine="720"/>
        <w:jc w:val="center"/>
        <w:rPr>
          <w:rFonts w:ascii="Arial" w:hAnsi="Arial" w:cs="Arial"/>
          <w:b/>
        </w:rPr>
      </w:pPr>
    </w:p>
    <w:p w14:paraId="3F69149D" w14:textId="57BCA916" w:rsidR="00077896" w:rsidRPr="00E6478F" w:rsidRDefault="00077896" w:rsidP="00AC3857">
      <w:pPr>
        <w:widowControl w:val="0"/>
        <w:tabs>
          <w:tab w:val="left" w:pos="993"/>
        </w:tabs>
        <w:spacing w:line="276" w:lineRule="auto"/>
        <w:ind w:firstLine="720"/>
        <w:jc w:val="both"/>
        <w:rPr>
          <w:rFonts w:ascii="Arial" w:hAnsi="Arial" w:cs="Arial"/>
          <w:b/>
        </w:rPr>
      </w:pPr>
    </w:p>
    <w:p w14:paraId="7BAF8EE0" w14:textId="00B944B7" w:rsidR="007D72F0" w:rsidRPr="00E6478F" w:rsidRDefault="007D72F0" w:rsidP="00AC3857">
      <w:pPr>
        <w:widowControl w:val="0"/>
        <w:tabs>
          <w:tab w:val="left" w:pos="993"/>
        </w:tabs>
        <w:spacing w:line="276" w:lineRule="auto"/>
        <w:ind w:firstLine="720"/>
        <w:jc w:val="both"/>
        <w:rPr>
          <w:rFonts w:ascii="Arial" w:hAnsi="Arial" w:cs="Arial"/>
          <w:b/>
        </w:rPr>
      </w:pPr>
    </w:p>
    <w:p w14:paraId="5E8DC784" w14:textId="002C0526" w:rsidR="007D72F0" w:rsidRPr="00E6478F" w:rsidRDefault="007D72F0" w:rsidP="00AC3857">
      <w:pPr>
        <w:widowControl w:val="0"/>
        <w:tabs>
          <w:tab w:val="left" w:pos="993"/>
        </w:tabs>
        <w:spacing w:line="276" w:lineRule="auto"/>
        <w:ind w:firstLine="720"/>
        <w:jc w:val="both"/>
        <w:rPr>
          <w:rFonts w:ascii="Arial" w:hAnsi="Arial" w:cs="Arial"/>
          <w:b/>
        </w:rPr>
      </w:pPr>
    </w:p>
    <w:p w14:paraId="33CE3ADA" w14:textId="09B491F2" w:rsidR="007D72F0" w:rsidRPr="00E6478F" w:rsidRDefault="007D72F0" w:rsidP="00AC3857">
      <w:pPr>
        <w:widowControl w:val="0"/>
        <w:tabs>
          <w:tab w:val="left" w:pos="993"/>
        </w:tabs>
        <w:spacing w:line="276" w:lineRule="auto"/>
        <w:ind w:firstLine="720"/>
        <w:jc w:val="both"/>
        <w:rPr>
          <w:rFonts w:ascii="Arial" w:hAnsi="Arial" w:cs="Arial"/>
          <w:b/>
        </w:rPr>
      </w:pPr>
    </w:p>
    <w:p w14:paraId="6F4F9D1F" w14:textId="5C4B8E8B" w:rsidR="007D72F0" w:rsidRPr="00E6478F" w:rsidRDefault="007D72F0" w:rsidP="00AC3857">
      <w:pPr>
        <w:widowControl w:val="0"/>
        <w:tabs>
          <w:tab w:val="left" w:pos="993"/>
        </w:tabs>
        <w:spacing w:line="276" w:lineRule="auto"/>
        <w:ind w:firstLine="720"/>
        <w:jc w:val="both"/>
        <w:rPr>
          <w:rFonts w:ascii="Arial" w:hAnsi="Arial" w:cs="Arial"/>
          <w:b/>
        </w:rPr>
      </w:pPr>
    </w:p>
    <w:p w14:paraId="59A85412" w14:textId="29AE0DC2" w:rsidR="007D72F0" w:rsidRPr="00E6478F" w:rsidRDefault="007D72F0" w:rsidP="00AC3857">
      <w:pPr>
        <w:widowControl w:val="0"/>
        <w:tabs>
          <w:tab w:val="left" w:pos="993"/>
        </w:tabs>
        <w:spacing w:line="276" w:lineRule="auto"/>
        <w:ind w:firstLine="720"/>
        <w:jc w:val="both"/>
        <w:rPr>
          <w:rFonts w:ascii="Arial" w:hAnsi="Arial" w:cs="Arial"/>
          <w:b/>
        </w:rPr>
      </w:pPr>
    </w:p>
    <w:p w14:paraId="15528F71" w14:textId="1B558BDD" w:rsidR="007D72F0" w:rsidRPr="00E6478F" w:rsidRDefault="007D72F0" w:rsidP="00AC3857">
      <w:pPr>
        <w:widowControl w:val="0"/>
        <w:tabs>
          <w:tab w:val="left" w:pos="993"/>
        </w:tabs>
        <w:spacing w:line="276" w:lineRule="auto"/>
        <w:ind w:firstLine="720"/>
        <w:jc w:val="both"/>
        <w:rPr>
          <w:rFonts w:ascii="Arial" w:hAnsi="Arial" w:cs="Arial"/>
          <w:b/>
        </w:rPr>
      </w:pPr>
    </w:p>
    <w:p w14:paraId="3BE35E66" w14:textId="1CA942FA" w:rsidR="007D72F0" w:rsidRPr="00E6478F" w:rsidRDefault="007D72F0" w:rsidP="00AC3857">
      <w:pPr>
        <w:widowControl w:val="0"/>
        <w:tabs>
          <w:tab w:val="left" w:pos="993"/>
        </w:tabs>
        <w:spacing w:line="276" w:lineRule="auto"/>
        <w:ind w:firstLine="720"/>
        <w:jc w:val="both"/>
        <w:rPr>
          <w:rFonts w:ascii="Arial" w:hAnsi="Arial" w:cs="Arial"/>
          <w:b/>
        </w:rPr>
      </w:pPr>
    </w:p>
    <w:p w14:paraId="3060733E" w14:textId="34564D03" w:rsidR="00C63601" w:rsidRPr="00E6478F" w:rsidRDefault="00C63601" w:rsidP="00AC3857">
      <w:pPr>
        <w:widowControl w:val="0"/>
        <w:tabs>
          <w:tab w:val="left" w:pos="993"/>
        </w:tabs>
        <w:spacing w:line="276" w:lineRule="auto"/>
        <w:ind w:firstLine="720"/>
        <w:jc w:val="both"/>
        <w:rPr>
          <w:rFonts w:ascii="Arial" w:hAnsi="Arial" w:cs="Arial"/>
          <w:b/>
        </w:rPr>
      </w:pPr>
    </w:p>
    <w:p w14:paraId="247B3515" w14:textId="37AD332A" w:rsidR="007D72F0" w:rsidRPr="00E6478F" w:rsidRDefault="007D72F0" w:rsidP="00AC3857">
      <w:pPr>
        <w:widowControl w:val="0"/>
        <w:tabs>
          <w:tab w:val="left" w:pos="993"/>
        </w:tabs>
        <w:spacing w:line="276" w:lineRule="auto"/>
        <w:ind w:firstLine="720"/>
        <w:jc w:val="both"/>
        <w:rPr>
          <w:rFonts w:ascii="Arial" w:hAnsi="Arial" w:cs="Arial"/>
          <w:b/>
        </w:rPr>
      </w:pPr>
    </w:p>
    <w:p w14:paraId="3D489849" w14:textId="0A90934D" w:rsidR="00705334" w:rsidRPr="00E6478F" w:rsidRDefault="005426CD" w:rsidP="00AC3857">
      <w:pPr>
        <w:widowControl w:val="0"/>
        <w:tabs>
          <w:tab w:val="left" w:pos="993"/>
          <w:tab w:val="left" w:pos="6099"/>
        </w:tabs>
        <w:spacing w:line="276" w:lineRule="auto"/>
        <w:jc w:val="center"/>
        <w:rPr>
          <w:rFonts w:ascii="Arial" w:hAnsi="Arial" w:cs="Arial"/>
          <w:b/>
        </w:rPr>
      </w:pPr>
      <w:r w:rsidRPr="00E6478F">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17F52B43" wp14:editId="26E45F44">
                <wp:simplePos x="0" y="0"/>
                <wp:positionH relativeFrom="margin">
                  <wp:posOffset>-5080</wp:posOffset>
                </wp:positionH>
                <wp:positionV relativeFrom="paragraph">
                  <wp:posOffset>158114</wp:posOffset>
                </wp:positionV>
                <wp:extent cx="5951220" cy="558165"/>
                <wp:effectExtent l="0" t="0" r="11430" b="13335"/>
                <wp:wrapNone/>
                <wp:docPr id="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558165"/>
                        </a:xfrm>
                        <a:prstGeom prst="rect">
                          <a:avLst/>
                        </a:prstGeom>
                        <a:solidFill>
                          <a:srgbClr val="EAEAEA"/>
                        </a:solidFill>
                        <a:ln w="9525">
                          <a:solidFill>
                            <a:srgbClr val="000000"/>
                          </a:solidFill>
                          <a:miter lim="800000"/>
                          <a:headEnd/>
                          <a:tailEnd/>
                        </a:ln>
                      </wps:spPr>
                      <wps:txbx>
                        <w:txbxContent>
                          <w:p w14:paraId="058BB3A6" w14:textId="4C3BA123" w:rsidR="004A41A6" w:rsidRPr="00562645" w:rsidRDefault="0076130F" w:rsidP="0076130F">
                            <w:pPr>
                              <w:jc w:val="center"/>
                              <w:rPr>
                                <w:sz w:val="32"/>
                                <w:szCs w:val="32"/>
                              </w:rPr>
                            </w:pPr>
                            <w:r w:rsidRPr="00562645">
                              <w:rPr>
                                <w:b/>
                                <w:sz w:val="32"/>
                                <w:szCs w:val="32"/>
                              </w:rPr>
                              <w:t>METODOLOGIA DE ADMITERE A ROMÂNILOR DE PRETUTINDENI ÎN ANUL UNIVERSITAR 202</w:t>
                            </w:r>
                            <w:r w:rsidR="00940F07" w:rsidRPr="00562645">
                              <w:rPr>
                                <w:b/>
                                <w:sz w:val="32"/>
                                <w:szCs w:val="32"/>
                              </w:rPr>
                              <w:t>6</w:t>
                            </w:r>
                            <w:r w:rsidRPr="00562645">
                              <w:rPr>
                                <w:b/>
                                <w:sz w:val="32"/>
                                <w:szCs w:val="32"/>
                              </w:rPr>
                              <w:t>-202</w:t>
                            </w:r>
                            <w:r w:rsidR="00940F07" w:rsidRPr="00562645">
                              <w:rPr>
                                <w:b/>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52B43" id="_x0000_t202" coordsize="21600,21600" o:spt="202" path="m,l,21600r21600,l21600,xe">
                <v:stroke joinstyle="miter"/>
                <v:path gradientshapeok="t" o:connecttype="rect"/>
              </v:shapetype>
              <v:shape id="Text Box 374" o:spid="_x0000_s1026" type="#_x0000_t202" style="position:absolute;left:0;text-align:left;margin-left:-.4pt;margin-top:12.45pt;width:468.6pt;height:43.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" fillcolor="#eaeaea">
                <v:textbox>
                  <w:txbxContent>
                    <w:p w14:paraId="058BB3A6" w14:textId="4C3BA123" w:rsidR="004A41A6" w:rsidRPr="00562645" w:rsidRDefault="0076130F" w:rsidP="0076130F">
                      <w:pPr>
                        <w:jc w:val="center"/>
                        <w:rPr>
                          <w:sz w:val="32"/>
                          <w:szCs w:val="32"/>
                        </w:rPr>
                      </w:pPr>
                      <w:r w:rsidRPr="00562645">
                        <w:rPr>
                          <w:b/>
                          <w:sz w:val="32"/>
                          <w:szCs w:val="32"/>
                        </w:rPr>
                        <w:t>METODOLOGIA DE ADMITERE A ROMÂNILOR DE PRETUTINDENI ÎN ANUL UNIVERSITAR 202</w:t>
                      </w:r>
                      <w:r w:rsidR="00940F07" w:rsidRPr="00562645">
                        <w:rPr>
                          <w:b/>
                          <w:sz w:val="32"/>
                          <w:szCs w:val="32"/>
                        </w:rPr>
                        <w:t>6</w:t>
                      </w:r>
                      <w:r w:rsidRPr="00562645">
                        <w:rPr>
                          <w:b/>
                          <w:sz w:val="32"/>
                          <w:szCs w:val="32"/>
                        </w:rPr>
                        <w:t>-202</w:t>
                      </w:r>
                      <w:r w:rsidR="00940F07" w:rsidRPr="00562645">
                        <w:rPr>
                          <w:b/>
                          <w:sz w:val="32"/>
                          <w:szCs w:val="32"/>
                        </w:rPr>
                        <w:t>7</w:t>
                      </w:r>
                    </w:p>
                  </w:txbxContent>
                </v:textbox>
                <w10:wrap anchorx="margin"/>
              </v:shape>
            </w:pict>
          </mc:Fallback>
        </mc:AlternateContent>
      </w:r>
      <w:r w:rsidR="002279AC" w:rsidRPr="00E6478F">
        <w:rPr>
          <w:rFonts w:ascii="Arial" w:hAnsi="Arial" w:cs="Arial"/>
          <w:b/>
        </w:rPr>
        <w:tab/>
      </w:r>
    </w:p>
    <w:p w14:paraId="25070CC7" w14:textId="17DED503" w:rsidR="00705334" w:rsidRPr="00E6478F" w:rsidRDefault="00705334" w:rsidP="00AC3857">
      <w:pPr>
        <w:widowControl w:val="0"/>
        <w:tabs>
          <w:tab w:val="left" w:pos="993"/>
        </w:tabs>
        <w:spacing w:line="276" w:lineRule="auto"/>
        <w:ind w:firstLine="720"/>
        <w:jc w:val="both"/>
        <w:rPr>
          <w:rFonts w:ascii="Arial" w:hAnsi="Arial" w:cs="Arial"/>
          <w:b/>
        </w:rPr>
      </w:pPr>
    </w:p>
    <w:p w14:paraId="1A81E31F" w14:textId="77777777" w:rsidR="00705334" w:rsidRPr="00E6478F" w:rsidRDefault="00705334" w:rsidP="00AC3857">
      <w:pPr>
        <w:widowControl w:val="0"/>
        <w:tabs>
          <w:tab w:val="left" w:pos="993"/>
        </w:tabs>
        <w:spacing w:line="276" w:lineRule="auto"/>
        <w:ind w:firstLine="720"/>
        <w:jc w:val="both"/>
        <w:rPr>
          <w:rFonts w:ascii="Arial" w:hAnsi="Arial" w:cs="Arial"/>
          <w:b/>
        </w:rPr>
      </w:pPr>
    </w:p>
    <w:p w14:paraId="5FD53019" w14:textId="64DDEC4B" w:rsidR="00B83A85" w:rsidRPr="00E6478F" w:rsidRDefault="00B83A85" w:rsidP="00AC3857">
      <w:pPr>
        <w:widowControl w:val="0"/>
        <w:spacing w:line="276" w:lineRule="auto"/>
        <w:jc w:val="center"/>
        <w:rPr>
          <w:rFonts w:ascii="Arial" w:hAnsi="Arial" w:cs="Arial"/>
          <w:b/>
        </w:rPr>
      </w:pPr>
    </w:p>
    <w:p w14:paraId="0D4425C6" w14:textId="77777777" w:rsidR="005426CD" w:rsidRPr="00E6478F" w:rsidRDefault="005426CD" w:rsidP="00AC3857">
      <w:pPr>
        <w:widowControl w:val="0"/>
        <w:tabs>
          <w:tab w:val="left" w:pos="993"/>
        </w:tabs>
        <w:spacing w:line="276" w:lineRule="auto"/>
        <w:jc w:val="center"/>
        <w:rPr>
          <w:rFonts w:ascii="Arial" w:hAnsi="Arial" w:cs="Arial"/>
        </w:rPr>
      </w:pPr>
    </w:p>
    <w:p w14:paraId="10A3082D" w14:textId="489B6A27" w:rsidR="00183E5B" w:rsidRPr="00E6478F" w:rsidRDefault="0055671A" w:rsidP="00AC3857">
      <w:pPr>
        <w:widowControl w:val="0"/>
        <w:tabs>
          <w:tab w:val="left" w:pos="993"/>
        </w:tabs>
        <w:spacing w:line="276" w:lineRule="auto"/>
        <w:jc w:val="center"/>
        <w:rPr>
          <w:rFonts w:ascii="Arial" w:hAnsi="Arial" w:cs="Arial"/>
        </w:rPr>
      </w:pPr>
      <w:r w:rsidRPr="00E6478F">
        <w:rPr>
          <w:rFonts w:ascii="Arial" w:hAnsi="Arial" w:cs="Arial"/>
          <w:b/>
          <w:noProof/>
        </w:rPr>
        <mc:AlternateContent>
          <mc:Choice Requires="wps">
            <w:drawing>
              <wp:anchor distT="0" distB="0" distL="114300" distR="114300" simplePos="0" relativeHeight="251658240" behindDoc="0" locked="0" layoutInCell="1" allowOverlap="1" wp14:anchorId="747B0947" wp14:editId="00D3CB1B">
                <wp:simplePos x="0" y="0"/>
                <wp:positionH relativeFrom="column">
                  <wp:posOffset>2208530</wp:posOffset>
                </wp:positionH>
                <wp:positionV relativeFrom="paragraph">
                  <wp:posOffset>61595</wp:posOffset>
                </wp:positionV>
                <wp:extent cx="1402080" cy="365760"/>
                <wp:effectExtent l="0" t="0" r="26670" b="15240"/>
                <wp:wrapNone/>
                <wp:docPr id="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65760"/>
                        </a:xfrm>
                        <a:prstGeom prst="rect">
                          <a:avLst/>
                        </a:prstGeom>
                        <a:solidFill>
                          <a:srgbClr val="EAEAEA"/>
                        </a:solidFill>
                        <a:ln w="9525">
                          <a:solidFill>
                            <a:srgbClr val="000000"/>
                          </a:solidFill>
                          <a:miter lim="800000"/>
                          <a:headEnd/>
                          <a:tailEnd/>
                        </a:ln>
                      </wps:spPr>
                      <wps:txbx>
                        <w:txbxContent>
                          <w:p w14:paraId="632FC782" w14:textId="40791B3C" w:rsidR="004A41A6" w:rsidRPr="00DF7F98" w:rsidRDefault="004A41A6" w:rsidP="00707004">
                            <w:pPr>
                              <w:jc w:val="center"/>
                              <w:rPr>
                                <w:b/>
                                <w:bCs/>
                                <w:sz w:val="32"/>
                                <w:szCs w:val="32"/>
                              </w:rPr>
                            </w:pPr>
                            <w:r w:rsidRPr="00DF7F98">
                              <w:rPr>
                                <w:b/>
                                <w:bCs/>
                                <w:sz w:val="32"/>
                                <w:szCs w:val="32"/>
                              </w:rPr>
                              <w:t>M</w:t>
                            </w:r>
                            <w:r w:rsidR="00DA1CDC" w:rsidRPr="00DF7F98">
                              <w:rPr>
                                <w:b/>
                                <w:bCs/>
                                <w:sz w:val="32"/>
                                <w:szCs w:val="32"/>
                              </w:rPr>
                              <w:t xml:space="preserve"> </w:t>
                            </w:r>
                            <w:r w:rsidR="0076130F">
                              <w:rPr>
                                <w:b/>
                                <w:bCs/>
                                <w:sz w:val="32"/>
                                <w:szCs w:val="32"/>
                              </w:rPr>
                              <w:t>10</w:t>
                            </w:r>
                          </w:p>
                          <w:p w14:paraId="2AD441E0" w14:textId="77777777" w:rsidR="004A41A6" w:rsidRPr="00DF7F98" w:rsidRDefault="004A41A6" w:rsidP="00707004">
                            <w:pPr>
                              <w:jc w:val="center"/>
                              <w:rPr>
                                <w:rFonts w:ascii="Arial" w:hAnsi="Arial" w:cs="Arial"/>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B0947" id="Text Box 375" o:spid="_x0000_s1027" type="#_x0000_t202" style="position:absolute;left:0;text-align:left;margin-left:173.9pt;margin-top:4.85pt;width:110.4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" fillcolor="#eaeaea">
                <v:textbox>
                  <w:txbxContent>
                    <w:p w14:paraId="632FC782" w14:textId="40791B3C" w:rsidR="004A41A6" w:rsidRPr="00DF7F98" w:rsidRDefault="004A41A6" w:rsidP="00707004">
                      <w:pPr>
                        <w:jc w:val="center"/>
                        <w:rPr>
                          <w:b/>
                          <w:bCs/>
                          <w:sz w:val="32"/>
                          <w:szCs w:val="32"/>
                        </w:rPr>
                      </w:pPr>
                      <w:r w:rsidRPr="00DF7F98">
                        <w:rPr>
                          <w:b/>
                          <w:bCs/>
                          <w:sz w:val="32"/>
                          <w:szCs w:val="32"/>
                        </w:rPr>
                        <w:t>M</w:t>
                      </w:r>
                      <w:r w:rsidR="00DA1CDC" w:rsidRPr="00DF7F98">
                        <w:rPr>
                          <w:b/>
                          <w:bCs/>
                          <w:sz w:val="32"/>
                          <w:szCs w:val="32"/>
                        </w:rPr>
                        <w:t xml:space="preserve"> </w:t>
                      </w:r>
                      <w:r w:rsidR="0076130F">
                        <w:rPr>
                          <w:b/>
                          <w:bCs/>
                          <w:sz w:val="32"/>
                          <w:szCs w:val="32"/>
                        </w:rPr>
                        <w:t>10</w:t>
                      </w:r>
                    </w:p>
                    <w:p w14:paraId="2AD441E0" w14:textId="77777777" w:rsidR="004A41A6" w:rsidRPr="00DF7F98" w:rsidRDefault="004A41A6" w:rsidP="00707004">
                      <w:pPr>
                        <w:jc w:val="center"/>
                        <w:rPr>
                          <w:rFonts w:ascii="Arial" w:hAnsi="Arial" w:cs="Arial"/>
                          <w:b/>
                          <w:bCs/>
                          <w:sz w:val="32"/>
                          <w:szCs w:val="32"/>
                        </w:rPr>
                      </w:pPr>
                    </w:p>
                  </w:txbxContent>
                </v:textbox>
              </v:shape>
            </w:pict>
          </mc:Fallback>
        </mc:AlternateContent>
      </w:r>
    </w:p>
    <w:p w14:paraId="3F3D21AE" w14:textId="77777777" w:rsidR="00313839" w:rsidRPr="00E6478F" w:rsidRDefault="00313839" w:rsidP="00AC3857">
      <w:pPr>
        <w:widowControl w:val="0"/>
        <w:tabs>
          <w:tab w:val="left" w:pos="993"/>
        </w:tabs>
        <w:spacing w:line="276" w:lineRule="auto"/>
        <w:ind w:firstLine="720"/>
        <w:jc w:val="center"/>
        <w:rPr>
          <w:rFonts w:ascii="Arial" w:hAnsi="Arial" w:cs="Arial"/>
        </w:rPr>
      </w:pPr>
    </w:p>
    <w:p w14:paraId="0794D7E8" w14:textId="77777777" w:rsidR="007D72F0" w:rsidRPr="00E6478F" w:rsidRDefault="002F707B" w:rsidP="00AC3857">
      <w:pPr>
        <w:widowControl w:val="0"/>
        <w:tabs>
          <w:tab w:val="left" w:pos="993"/>
        </w:tabs>
        <w:spacing w:line="276" w:lineRule="auto"/>
        <w:ind w:firstLine="720"/>
        <w:jc w:val="center"/>
        <w:rPr>
          <w:rFonts w:ascii="Arial" w:hAnsi="Arial" w:cs="Arial"/>
        </w:rPr>
      </w:pPr>
      <w:r w:rsidRPr="00E6478F">
        <w:rPr>
          <w:rFonts w:ascii="Arial" w:hAnsi="Arial" w:cs="Arial"/>
        </w:rPr>
        <w:t xml:space="preserve">                                                                  </w:t>
      </w:r>
      <w:r w:rsidR="002279AC" w:rsidRPr="00E6478F">
        <w:rPr>
          <w:rFonts w:ascii="Arial" w:hAnsi="Arial" w:cs="Arial"/>
        </w:rPr>
        <w:t xml:space="preserve">      </w:t>
      </w:r>
    </w:p>
    <w:p w14:paraId="365180D9" w14:textId="1505CC2F" w:rsidR="00C63601" w:rsidRPr="00E6478F" w:rsidRDefault="007D72F0" w:rsidP="00AC3857">
      <w:pPr>
        <w:widowControl w:val="0"/>
        <w:tabs>
          <w:tab w:val="left" w:pos="993"/>
        </w:tabs>
        <w:spacing w:line="276" w:lineRule="auto"/>
        <w:ind w:firstLine="720"/>
        <w:jc w:val="center"/>
        <w:rPr>
          <w:rFonts w:ascii="Arial" w:hAnsi="Arial" w:cs="Arial"/>
        </w:rPr>
      </w:pPr>
      <w:r w:rsidRPr="00E6478F">
        <w:rPr>
          <w:rFonts w:ascii="Arial" w:hAnsi="Arial" w:cs="Arial"/>
        </w:rPr>
        <w:t xml:space="preserve">                                                                  </w:t>
      </w:r>
    </w:p>
    <w:p w14:paraId="2741EA6D" w14:textId="1FE415EC" w:rsidR="002279AC" w:rsidRPr="00E6478F" w:rsidRDefault="00C63601" w:rsidP="00AC3857">
      <w:pPr>
        <w:widowControl w:val="0"/>
        <w:tabs>
          <w:tab w:val="left" w:pos="993"/>
        </w:tabs>
        <w:spacing w:line="276" w:lineRule="auto"/>
        <w:ind w:firstLine="720"/>
        <w:jc w:val="center"/>
        <w:rPr>
          <w:b/>
        </w:rPr>
      </w:pPr>
      <w:r w:rsidRPr="00E6478F">
        <w:rPr>
          <w:rFonts w:ascii="Arial" w:hAnsi="Arial" w:cs="Arial"/>
        </w:rPr>
        <w:tab/>
      </w:r>
      <w:r w:rsidRPr="00E6478F">
        <w:rPr>
          <w:rFonts w:ascii="Arial" w:hAnsi="Arial" w:cs="Arial"/>
        </w:rPr>
        <w:tab/>
      </w:r>
      <w:r w:rsidRPr="00E6478F">
        <w:rPr>
          <w:rFonts w:ascii="Arial" w:hAnsi="Arial" w:cs="Arial"/>
        </w:rPr>
        <w:tab/>
      </w:r>
      <w:r w:rsidRPr="00E6478F">
        <w:rPr>
          <w:rFonts w:ascii="Arial" w:hAnsi="Arial" w:cs="Arial"/>
        </w:rPr>
        <w:tab/>
      </w:r>
      <w:r w:rsidRPr="00E6478F">
        <w:rPr>
          <w:rFonts w:ascii="Arial" w:hAnsi="Arial" w:cs="Arial"/>
        </w:rPr>
        <w:tab/>
      </w:r>
      <w:r w:rsidRPr="00E6478F">
        <w:rPr>
          <w:rFonts w:ascii="Arial" w:hAnsi="Arial" w:cs="Arial"/>
        </w:rPr>
        <w:tab/>
      </w:r>
      <w:r w:rsidRPr="00E6478F">
        <w:rPr>
          <w:rFonts w:ascii="Arial" w:hAnsi="Arial" w:cs="Arial"/>
        </w:rPr>
        <w:tab/>
      </w:r>
      <w:r w:rsidR="002F7D67" w:rsidRPr="00E6478F">
        <w:rPr>
          <w:b/>
        </w:rPr>
        <w:t>Aprobat Senat:</w:t>
      </w:r>
    </w:p>
    <w:p w14:paraId="379DC82B" w14:textId="77777777" w:rsidR="00C63601" w:rsidRPr="00E6478F" w:rsidRDefault="002279AC" w:rsidP="00AC3857">
      <w:pPr>
        <w:widowControl w:val="0"/>
        <w:tabs>
          <w:tab w:val="left" w:pos="993"/>
        </w:tabs>
        <w:spacing w:line="276" w:lineRule="auto"/>
        <w:ind w:firstLine="720"/>
        <w:jc w:val="center"/>
        <w:rPr>
          <w:rFonts w:ascii="Arial" w:hAnsi="Arial" w:cs="Arial"/>
          <w:b/>
        </w:rPr>
      </w:pPr>
      <w:r w:rsidRPr="00E6478F">
        <w:rPr>
          <w:rFonts w:ascii="Arial" w:hAnsi="Arial" w:cs="Arial"/>
          <w:b/>
        </w:rPr>
        <w:t xml:space="preserve">                                  </w:t>
      </w:r>
    </w:p>
    <w:p w14:paraId="26CB25C0" w14:textId="0C29B8A8" w:rsidR="002279AC" w:rsidRPr="00E6478F" w:rsidRDefault="002279AC" w:rsidP="00AC3857">
      <w:pPr>
        <w:widowControl w:val="0"/>
        <w:tabs>
          <w:tab w:val="left" w:pos="993"/>
        </w:tabs>
        <w:spacing w:line="276" w:lineRule="auto"/>
        <w:ind w:firstLine="720"/>
        <w:jc w:val="center"/>
        <w:rPr>
          <w:rFonts w:ascii="Arial" w:hAnsi="Arial" w:cs="Arial"/>
          <w:b/>
        </w:rPr>
      </w:pPr>
      <w:r w:rsidRPr="00E6478F">
        <w:rPr>
          <w:rFonts w:ascii="Arial" w:hAnsi="Arial" w:cs="Arial"/>
          <w:b/>
        </w:rPr>
        <w:t xml:space="preserve">                            </w:t>
      </w:r>
    </w:p>
    <w:p w14:paraId="5A73FB88" w14:textId="498D406B" w:rsidR="009213A0" w:rsidRPr="00E6478F" w:rsidRDefault="002279AC" w:rsidP="00AC3857">
      <w:pPr>
        <w:widowControl w:val="0"/>
        <w:tabs>
          <w:tab w:val="left" w:pos="993"/>
        </w:tabs>
        <w:spacing w:line="276" w:lineRule="auto"/>
        <w:ind w:firstLine="720"/>
        <w:jc w:val="center"/>
        <w:rPr>
          <w:rStyle w:val="Strong"/>
          <w:bCs w:val="0"/>
        </w:rPr>
      </w:pPr>
      <w:r w:rsidRPr="00E6478F">
        <w:rPr>
          <w:rFonts w:ascii="Arial" w:hAnsi="Arial" w:cs="Arial"/>
          <w:b/>
        </w:rPr>
        <w:t xml:space="preserve">                                         </w:t>
      </w:r>
      <w:r w:rsidR="009213A0" w:rsidRPr="00E6478F">
        <w:rPr>
          <w:rFonts w:ascii="Arial" w:hAnsi="Arial" w:cs="Arial"/>
          <w:b/>
        </w:rPr>
        <w:t xml:space="preserve">                       </w:t>
      </w:r>
      <w:r w:rsidRPr="00E6478F">
        <w:rPr>
          <w:rFonts w:ascii="Arial" w:hAnsi="Arial" w:cs="Arial"/>
          <w:b/>
        </w:rPr>
        <w:t xml:space="preserve">  </w:t>
      </w:r>
      <w:r w:rsidR="001A0CE0" w:rsidRPr="00E6478F">
        <w:rPr>
          <w:rStyle w:val="Strong"/>
          <w:bCs w:val="0"/>
        </w:rPr>
        <w:t>Conf. univ. dr. Claudia GILIA</w:t>
      </w:r>
    </w:p>
    <w:p w14:paraId="2E8586DF" w14:textId="77777777" w:rsidR="00313839" w:rsidRPr="00E6478F" w:rsidRDefault="00313839" w:rsidP="00AC3857">
      <w:pPr>
        <w:widowControl w:val="0"/>
        <w:tabs>
          <w:tab w:val="left" w:pos="993"/>
        </w:tabs>
        <w:spacing w:line="276" w:lineRule="auto"/>
        <w:ind w:firstLine="720"/>
        <w:jc w:val="center"/>
        <w:rPr>
          <w:rStyle w:val="Strong"/>
          <w:rFonts w:ascii="Arial" w:hAnsi="Arial" w:cs="Arial"/>
          <w:bCs w:val="0"/>
        </w:rPr>
      </w:pPr>
    </w:p>
    <w:p w14:paraId="27E99198" w14:textId="77777777" w:rsidR="00F73EA4" w:rsidRPr="00E6478F" w:rsidRDefault="00F73EA4" w:rsidP="00AC3857">
      <w:pPr>
        <w:widowControl w:val="0"/>
        <w:tabs>
          <w:tab w:val="left" w:pos="993"/>
        </w:tabs>
        <w:spacing w:line="276" w:lineRule="auto"/>
        <w:jc w:val="center"/>
        <w:rPr>
          <w:rFonts w:ascii="Arial" w:hAnsi="Arial" w:cs="Arial"/>
        </w:rPr>
      </w:pPr>
    </w:p>
    <w:tbl>
      <w:tblPr>
        <w:tblpPr w:leftFromText="180" w:rightFromText="180" w:vertAnchor="text" w:horzAnchor="margin" w:tblpY="-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10"/>
        <w:gridCol w:w="984"/>
        <w:gridCol w:w="2263"/>
        <w:gridCol w:w="1286"/>
        <w:gridCol w:w="1549"/>
        <w:gridCol w:w="1298"/>
        <w:gridCol w:w="549"/>
      </w:tblGrid>
      <w:tr w:rsidR="00BA5DEA" w:rsidRPr="00E6478F" w14:paraId="727C41EE" w14:textId="77777777" w:rsidTr="00562645">
        <w:trPr>
          <w:gridAfter w:val="1"/>
          <w:wAfter w:w="549" w:type="dxa"/>
          <w:trHeight w:val="264"/>
        </w:trPr>
        <w:tc>
          <w:tcPr>
            <w:tcW w:w="1710" w:type="dxa"/>
            <w:shd w:val="clear" w:color="auto" w:fill="D9D9D9" w:themeFill="background1" w:themeFillShade="D9"/>
          </w:tcPr>
          <w:p w14:paraId="7EADED5D" w14:textId="77777777" w:rsidR="00BA5DEA" w:rsidRPr="00E6478F" w:rsidRDefault="00BA5DEA" w:rsidP="009A348C">
            <w:pPr>
              <w:spacing w:before="60" w:after="60"/>
              <w:rPr>
                <w:b/>
                <w:bCs/>
                <w:sz w:val="22"/>
                <w:szCs w:val="22"/>
              </w:rPr>
            </w:pPr>
            <w:r w:rsidRPr="00E6478F">
              <w:rPr>
                <w:b/>
                <w:bCs/>
                <w:sz w:val="22"/>
                <w:szCs w:val="22"/>
              </w:rPr>
              <w:t>Responsabilităţi</w:t>
            </w:r>
          </w:p>
        </w:tc>
        <w:tc>
          <w:tcPr>
            <w:tcW w:w="3247" w:type="dxa"/>
            <w:gridSpan w:val="2"/>
            <w:shd w:val="clear" w:color="auto" w:fill="D9D9D9" w:themeFill="background1" w:themeFillShade="D9"/>
          </w:tcPr>
          <w:p w14:paraId="7177F428" w14:textId="77777777" w:rsidR="00BA5DEA" w:rsidRPr="00E6478F" w:rsidRDefault="00BA5DEA" w:rsidP="009A348C">
            <w:pPr>
              <w:spacing w:before="60" w:after="60"/>
              <w:jc w:val="center"/>
              <w:rPr>
                <w:b/>
                <w:bCs/>
                <w:sz w:val="22"/>
                <w:szCs w:val="22"/>
              </w:rPr>
            </w:pPr>
            <w:r w:rsidRPr="00E6478F">
              <w:rPr>
                <w:b/>
                <w:bCs/>
                <w:sz w:val="22"/>
                <w:szCs w:val="22"/>
              </w:rPr>
              <w:t>Prenumele şi numele</w:t>
            </w:r>
          </w:p>
        </w:tc>
        <w:tc>
          <w:tcPr>
            <w:tcW w:w="2835" w:type="dxa"/>
            <w:gridSpan w:val="2"/>
            <w:shd w:val="clear" w:color="auto" w:fill="D9D9D9" w:themeFill="background1" w:themeFillShade="D9"/>
          </w:tcPr>
          <w:p w14:paraId="21DE879D" w14:textId="77777777" w:rsidR="00BA5DEA" w:rsidRPr="00E6478F" w:rsidRDefault="00BA5DEA" w:rsidP="009A348C">
            <w:pPr>
              <w:spacing w:before="60" w:after="60"/>
              <w:jc w:val="center"/>
              <w:rPr>
                <w:b/>
                <w:bCs/>
                <w:sz w:val="22"/>
                <w:szCs w:val="22"/>
              </w:rPr>
            </w:pPr>
            <w:r w:rsidRPr="00E6478F">
              <w:rPr>
                <w:b/>
                <w:bCs/>
                <w:sz w:val="22"/>
                <w:szCs w:val="22"/>
              </w:rPr>
              <w:t>Funcţia</w:t>
            </w:r>
          </w:p>
        </w:tc>
        <w:tc>
          <w:tcPr>
            <w:tcW w:w="1298" w:type="dxa"/>
            <w:shd w:val="clear" w:color="auto" w:fill="D9D9D9" w:themeFill="background1" w:themeFillShade="D9"/>
          </w:tcPr>
          <w:p w14:paraId="710546DB" w14:textId="77777777" w:rsidR="00BA5DEA" w:rsidRPr="00E6478F" w:rsidRDefault="00BA5DEA" w:rsidP="009A348C">
            <w:pPr>
              <w:spacing w:before="60" w:after="60"/>
              <w:jc w:val="center"/>
              <w:rPr>
                <w:b/>
                <w:bCs/>
                <w:sz w:val="22"/>
                <w:szCs w:val="22"/>
              </w:rPr>
            </w:pPr>
            <w:r w:rsidRPr="00E6478F">
              <w:rPr>
                <w:b/>
                <w:bCs/>
                <w:sz w:val="22"/>
                <w:szCs w:val="22"/>
              </w:rPr>
              <w:t>Semnătura</w:t>
            </w:r>
          </w:p>
        </w:tc>
      </w:tr>
      <w:tr w:rsidR="00BA5DEA" w:rsidRPr="00E6478F" w14:paraId="29A21506" w14:textId="77777777" w:rsidTr="00562645">
        <w:trPr>
          <w:gridAfter w:val="1"/>
          <w:wAfter w:w="549" w:type="dxa"/>
          <w:cantSplit/>
          <w:trHeight w:val="365"/>
        </w:trPr>
        <w:tc>
          <w:tcPr>
            <w:tcW w:w="1710" w:type="dxa"/>
          </w:tcPr>
          <w:p w14:paraId="23FA49C3" w14:textId="77777777" w:rsidR="00BA5DEA" w:rsidRPr="00E6478F" w:rsidRDefault="00BA5DEA" w:rsidP="009A348C">
            <w:pPr>
              <w:spacing w:before="60" w:after="60"/>
              <w:jc w:val="center"/>
              <w:rPr>
                <w:sz w:val="22"/>
                <w:szCs w:val="22"/>
              </w:rPr>
            </w:pPr>
            <w:r w:rsidRPr="00E6478F">
              <w:rPr>
                <w:sz w:val="22"/>
                <w:szCs w:val="22"/>
              </w:rPr>
              <w:t>Elaborat</w:t>
            </w:r>
          </w:p>
        </w:tc>
        <w:tc>
          <w:tcPr>
            <w:tcW w:w="3247" w:type="dxa"/>
            <w:gridSpan w:val="2"/>
            <w:vAlign w:val="center"/>
          </w:tcPr>
          <w:p w14:paraId="53EC92E2" w14:textId="77777777" w:rsidR="00BA5DEA" w:rsidRPr="00E6478F" w:rsidRDefault="00BA5DEA" w:rsidP="009A348C">
            <w:pPr>
              <w:spacing w:before="60" w:after="60"/>
              <w:jc w:val="center"/>
              <w:rPr>
                <w:sz w:val="22"/>
                <w:szCs w:val="22"/>
              </w:rPr>
            </w:pPr>
            <w:r w:rsidRPr="00E6478F">
              <w:rPr>
                <w:sz w:val="22"/>
                <w:szCs w:val="22"/>
              </w:rPr>
              <w:t>Conf. univ. dr. ing. Paul Ciprian PATIC</w:t>
            </w:r>
          </w:p>
        </w:tc>
        <w:tc>
          <w:tcPr>
            <w:tcW w:w="2835" w:type="dxa"/>
            <w:gridSpan w:val="2"/>
            <w:vAlign w:val="center"/>
          </w:tcPr>
          <w:p w14:paraId="35CBC829" w14:textId="77777777" w:rsidR="00BA5DEA" w:rsidRPr="00E6478F" w:rsidRDefault="00BA5DEA" w:rsidP="009A348C">
            <w:pPr>
              <w:spacing w:before="60" w:after="60"/>
              <w:jc w:val="center"/>
              <w:rPr>
                <w:sz w:val="22"/>
                <w:szCs w:val="22"/>
              </w:rPr>
            </w:pPr>
            <w:r w:rsidRPr="00E6478F">
              <w:rPr>
                <w:sz w:val="22"/>
                <w:szCs w:val="22"/>
              </w:rPr>
              <w:t>Prodecan FIEETI</w:t>
            </w:r>
          </w:p>
        </w:tc>
        <w:tc>
          <w:tcPr>
            <w:tcW w:w="1298" w:type="dxa"/>
          </w:tcPr>
          <w:p w14:paraId="65CAA17D" w14:textId="77777777" w:rsidR="00BA5DEA" w:rsidRPr="00E6478F" w:rsidRDefault="00BA5DEA" w:rsidP="009A348C">
            <w:pPr>
              <w:spacing w:before="60" w:after="60"/>
              <w:rPr>
                <w:sz w:val="22"/>
                <w:szCs w:val="22"/>
              </w:rPr>
            </w:pPr>
          </w:p>
        </w:tc>
      </w:tr>
      <w:tr w:rsidR="00BA5DEA" w:rsidRPr="00E6478F" w14:paraId="02F02479" w14:textId="77777777" w:rsidTr="00562645">
        <w:trPr>
          <w:gridAfter w:val="1"/>
          <w:wAfter w:w="549" w:type="dxa"/>
          <w:cantSplit/>
          <w:trHeight w:val="344"/>
        </w:trPr>
        <w:tc>
          <w:tcPr>
            <w:tcW w:w="1710" w:type="dxa"/>
            <w:vAlign w:val="center"/>
          </w:tcPr>
          <w:p w14:paraId="4A0D4E23" w14:textId="77777777" w:rsidR="00BA5DEA" w:rsidRPr="00E6478F" w:rsidRDefault="00BA5DEA" w:rsidP="009A348C">
            <w:pPr>
              <w:spacing w:before="60" w:after="60"/>
              <w:jc w:val="center"/>
              <w:rPr>
                <w:sz w:val="22"/>
                <w:szCs w:val="22"/>
              </w:rPr>
            </w:pPr>
            <w:r w:rsidRPr="00E6478F">
              <w:rPr>
                <w:sz w:val="22"/>
                <w:szCs w:val="22"/>
              </w:rPr>
              <w:t>Verificat</w:t>
            </w:r>
          </w:p>
        </w:tc>
        <w:tc>
          <w:tcPr>
            <w:tcW w:w="3247" w:type="dxa"/>
            <w:gridSpan w:val="2"/>
            <w:vAlign w:val="center"/>
          </w:tcPr>
          <w:p w14:paraId="7B7B6F13" w14:textId="77777777" w:rsidR="00BA5DEA" w:rsidRPr="00E6478F" w:rsidRDefault="00BA5DEA" w:rsidP="009A348C">
            <w:pPr>
              <w:spacing w:before="60" w:after="60"/>
              <w:ind w:hanging="2"/>
              <w:jc w:val="center"/>
              <w:rPr>
                <w:rFonts w:eastAsia="Arial"/>
                <w:sz w:val="22"/>
                <w:szCs w:val="22"/>
              </w:rPr>
            </w:pPr>
            <w:r w:rsidRPr="00E6478F">
              <w:rPr>
                <w:rFonts w:eastAsia="Arial"/>
                <w:sz w:val="22"/>
                <w:szCs w:val="22"/>
              </w:rPr>
              <w:t>Conf.univ.dr. Adrian ȚUȚUIANU</w:t>
            </w:r>
          </w:p>
          <w:p w14:paraId="49612E5A" w14:textId="77777777" w:rsidR="00BA5DEA" w:rsidRPr="00E6478F" w:rsidRDefault="00BA5DEA" w:rsidP="009A348C">
            <w:pPr>
              <w:spacing w:before="60" w:after="60"/>
              <w:ind w:hanging="2"/>
              <w:jc w:val="center"/>
              <w:rPr>
                <w:rFonts w:eastAsia="Arial"/>
                <w:sz w:val="22"/>
                <w:szCs w:val="22"/>
              </w:rPr>
            </w:pPr>
          </w:p>
          <w:p w14:paraId="303C15AD" w14:textId="77777777" w:rsidR="00BA5DEA" w:rsidRPr="00E6478F" w:rsidRDefault="00BA5DEA" w:rsidP="009A348C">
            <w:pPr>
              <w:spacing w:before="60" w:after="60"/>
              <w:ind w:hanging="2"/>
              <w:jc w:val="center"/>
              <w:rPr>
                <w:rFonts w:eastAsia="Arial"/>
                <w:sz w:val="22"/>
                <w:szCs w:val="22"/>
              </w:rPr>
            </w:pPr>
          </w:p>
          <w:p w14:paraId="0C1865AB" w14:textId="77777777" w:rsidR="00BA5DEA" w:rsidRPr="00E6478F" w:rsidRDefault="00BA5DEA" w:rsidP="009A348C">
            <w:pPr>
              <w:spacing w:before="60" w:after="60"/>
              <w:jc w:val="center"/>
              <w:rPr>
                <w:sz w:val="22"/>
                <w:szCs w:val="22"/>
              </w:rPr>
            </w:pPr>
            <w:r w:rsidRPr="00E6478F">
              <w:rPr>
                <w:rFonts w:eastAsia="Arial"/>
                <w:sz w:val="22"/>
                <w:szCs w:val="22"/>
              </w:rPr>
              <w:t>Conf.univ.dr. Otilia NEDELCU</w:t>
            </w:r>
          </w:p>
        </w:tc>
        <w:tc>
          <w:tcPr>
            <w:tcW w:w="2835" w:type="dxa"/>
            <w:gridSpan w:val="2"/>
            <w:vAlign w:val="center"/>
          </w:tcPr>
          <w:p w14:paraId="1F01001A" w14:textId="77777777" w:rsidR="00BA5DEA" w:rsidRPr="00E6478F" w:rsidRDefault="00BA5DEA" w:rsidP="009A348C">
            <w:pPr>
              <w:spacing w:before="60" w:after="60"/>
              <w:ind w:hanging="2"/>
              <w:jc w:val="center"/>
              <w:rPr>
                <w:rFonts w:eastAsia="Arial"/>
                <w:sz w:val="22"/>
                <w:szCs w:val="22"/>
              </w:rPr>
            </w:pPr>
            <w:r w:rsidRPr="00E6478F">
              <w:rPr>
                <w:rFonts w:eastAsia="Arial"/>
                <w:sz w:val="22"/>
                <w:szCs w:val="22"/>
              </w:rPr>
              <w:t>Președinte Comisia pentru regulamente, metodologii și proceduri</w:t>
            </w:r>
          </w:p>
          <w:p w14:paraId="046DBB04" w14:textId="77777777" w:rsidR="00BA5DEA" w:rsidRPr="00E6478F" w:rsidRDefault="00BA5DEA" w:rsidP="009A348C">
            <w:pPr>
              <w:spacing w:before="60" w:after="60"/>
              <w:ind w:hanging="2"/>
              <w:jc w:val="center"/>
              <w:rPr>
                <w:rFonts w:eastAsia="Arial"/>
                <w:sz w:val="22"/>
                <w:szCs w:val="22"/>
              </w:rPr>
            </w:pPr>
          </w:p>
          <w:p w14:paraId="00AC4C91" w14:textId="77777777" w:rsidR="00BA5DEA" w:rsidRPr="00E6478F" w:rsidRDefault="00BA5DEA" w:rsidP="009A348C">
            <w:pPr>
              <w:spacing w:before="60" w:after="60"/>
              <w:jc w:val="center"/>
              <w:rPr>
                <w:sz w:val="22"/>
                <w:szCs w:val="22"/>
              </w:rPr>
            </w:pPr>
            <w:r w:rsidRPr="00E6478F">
              <w:rPr>
                <w:rFonts w:eastAsia="Arial"/>
                <w:sz w:val="22"/>
                <w:szCs w:val="22"/>
              </w:rPr>
              <w:t>Președinte Comisia pentru calitatea învățământului și cercetării</w:t>
            </w:r>
          </w:p>
        </w:tc>
        <w:tc>
          <w:tcPr>
            <w:tcW w:w="1298" w:type="dxa"/>
          </w:tcPr>
          <w:p w14:paraId="6D020E6C" w14:textId="77777777" w:rsidR="00BA5DEA" w:rsidRPr="00E6478F" w:rsidRDefault="00BA5DEA" w:rsidP="009A348C">
            <w:pPr>
              <w:spacing w:before="60" w:after="60"/>
              <w:jc w:val="center"/>
              <w:rPr>
                <w:sz w:val="22"/>
                <w:szCs w:val="22"/>
              </w:rPr>
            </w:pPr>
          </w:p>
        </w:tc>
      </w:tr>
      <w:tr w:rsidR="00BA5DEA" w:rsidRPr="00E6478F" w14:paraId="7D00A139" w14:textId="77777777" w:rsidTr="00562645">
        <w:trPr>
          <w:gridAfter w:val="1"/>
          <w:wAfter w:w="549" w:type="dxa"/>
          <w:cantSplit/>
          <w:trHeight w:val="344"/>
        </w:trPr>
        <w:tc>
          <w:tcPr>
            <w:tcW w:w="1710" w:type="dxa"/>
          </w:tcPr>
          <w:p w14:paraId="51B3EFE0" w14:textId="77777777" w:rsidR="00BA5DEA" w:rsidRPr="00E6478F" w:rsidRDefault="00BA5DEA" w:rsidP="009A348C">
            <w:pPr>
              <w:spacing w:before="60" w:after="60"/>
              <w:jc w:val="center"/>
              <w:rPr>
                <w:sz w:val="22"/>
                <w:szCs w:val="22"/>
              </w:rPr>
            </w:pPr>
            <w:r w:rsidRPr="00E6478F">
              <w:rPr>
                <w:sz w:val="22"/>
                <w:szCs w:val="22"/>
              </w:rPr>
              <w:t>Avizat</w:t>
            </w:r>
          </w:p>
        </w:tc>
        <w:tc>
          <w:tcPr>
            <w:tcW w:w="3247" w:type="dxa"/>
            <w:gridSpan w:val="2"/>
            <w:vAlign w:val="center"/>
          </w:tcPr>
          <w:p w14:paraId="7F064DDF" w14:textId="77777777" w:rsidR="00BA5DEA" w:rsidRPr="00E6478F" w:rsidRDefault="00BA5DEA" w:rsidP="009A348C">
            <w:pPr>
              <w:spacing w:before="60" w:after="60"/>
              <w:jc w:val="center"/>
              <w:rPr>
                <w:sz w:val="22"/>
                <w:szCs w:val="22"/>
              </w:rPr>
            </w:pPr>
            <w:r w:rsidRPr="00E6478F">
              <w:t>Conf. univ. dr. ing. Ioan Corneliu SĂLIȘTEANU</w:t>
            </w:r>
          </w:p>
        </w:tc>
        <w:tc>
          <w:tcPr>
            <w:tcW w:w="2835" w:type="dxa"/>
            <w:gridSpan w:val="2"/>
            <w:vAlign w:val="center"/>
          </w:tcPr>
          <w:p w14:paraId="2FE671A1" w14:textId="77777777" w:rsidR="00BA5DEA" w:rsidRPr="00E6478F" w:rsidRDefault="00BA5DEA" w:rsidP="009A348C">
            <w:pPr>
              <w:spacing w:before="60" w:after="60"/>
              <w:jc w:val="center"/>
              <w:rPr>
                <w:sz w:val="22"/>
                <w:szCs w:val="22"/>
              </w:rPr>
            </w:pPr>
            <w:r w:rsidRPr="00E6478F">
              <w:rPr>
                <w:sz w:val="22"/>
                <w:szCs w:val="22"/>
              </w:rPr>
              <w:t>Rector</w:t>
            </w:r>
          </w:p>
        </w:tc>
        <w:tc>
          <w:tcPr>
            <w:tcW w:w="1298" w:type="dxa"/>
          </w:tcPr>
          <w:p w14:paraId="36A1ECA7" w14:textId="77777777" w:rsidR="00BA5DEA" w:rsidRPr="00E6478F" w:rsidRDefault="00BA5DEA" w:rsidP="009A348C">
            <w:pPr>
              <w:spacing w:before="60" w:after="60"/>
              <w:jc w:val="center"/>
              <w:rPr>
                <w:sz w:val="22"/>
                <w:szCs w:val="22"/>
              </w:rPr>
            </w:pPr>
          </w:p>
        </w:tc>
      </w:tr>
      <w:tr w:rsidR="00BA5DEA" w:rsidRPr="00E6478F" w14:paraId="18521231" w14:textId="77777777" w:rsidTr="009A3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7"/>
        </w:trPr>
        <w:tc>
          <w:tcPr>
            <w:tcW w:w="2694" w:type="dxa"/>
            <w:gridSpan w:val="2"/>
          </w:tcPr>
          <w:p w14:paraId="1C3610C1" w14:textId="391678D4" w:rsidR="00BA5DEA" w:rsidRPr="00E6478F" w:rsidRDefault="00BA5DEA" w:rsidP="009A348C">
            <w:pPr>
              <w:rPr>
                <w:b/>
                <w:sz w:val="22"/>
                <w:szCs w:val="22"/>
              </w:rPr>
            </w:pPr>
            <w:r w:rsidRPr="00E6478F">
              <w:rPr>
                <w:bCs/>
                <w:sz w:val="22"/>
                <w:szCs w:val="22"/>
              </w:rPr>
              <w:t>EDIȚIA</w:t>
            </w:r>
            <w:r w:rsidR="00190DA0">
              <w:rPr>
                <w:bCs/>
                <w:sz w:val="22"/>
                <w:szCs w:val="22"/>
              </w:rPr>
              <w:t>:</w:t>
            </w:r>
            <w:r w:rsidRPr="00E6478F">
              <w:rPr>
                <w:b/>
                <w:sz w:val="22"/>
                <w:szCs w:val="22"/>
              </w:rPr>
              <w:t xml:space="preserve"> </w:t>
            </w:r>
            <w:r w:rsidR="00190DA0">
              <w:rPr>
                <w:b/>
                <w:sz w:val="22"/>
                <w:szCs w:val="22"/>
              </w:rPr>
              <w:t>8</w:t>
            </w:r>
          </w:p>
        </w:tc>
        <w:tc>
          <w:tcPr>
            <w:tcW w:w="3549" w:type="dxa"/>
            <w:gridSpan w:val="2"/>
          </w:tcPr>
          <w:p w14:paraId="612D7821" w14:textId="77777777" w:rsidR="00BA5DEA" w:rsidRPr="00E6478F" w:rsidRDefault="00BA5DEA" w:rsidP="009A348C">
            <w:pPr>
              <w:pStyle w:val="Heading8"/>
              <w:widowControl w:val="0"/>
              <w:spacing w:before="0" w:after="0"/>
              <w:ind w:firstLine="33"/>
              <w:jc w:val="both"/>
              <w:rPr>
                <w:i w:val="0"/>
              </w:rPr>
            </w:pPr>
          </w:p>
        </w:tc>
        <w:tc>
          <w:tcPr>
            <w:tcW w:w="3396" w:type="dxa"/>
            <w:gridSpan w:val="3"/>
          </w:tcPr>
          <w:p w14:paraId="286676C9" w14:textId="266332B1" w:rsidR="00BA5DEA" w:rsidRPr="00E6478F" w:rsidRDefault="00562645" w:rsidP="00562645">
            <w:pPr>
              <w:widowControl w:val="0"/>
            </w:pPr>
            <w:r w:rsidRPr="00E6478F">
              <w:t xml:space="preserve">    </w:t>
            </w:r>
            <w:r w:rsidR="00BA5DEA" w:rsidRPr="00E6478F">
              <w:t xml:space="preserve">REVIZIA:  </w:t>
            </w:r>
            <w:r w:rsidR="00BA5DEA" w:rsidRPr="00190DA0">
              <w:rPr>
                <w:b/>
                <w:u w:val="single"/>
              </w:rPr>
              <w:t>0</w:t>
            </w:r>
            <w:r w:rsidR="00BA5DEA" w:rsidRPr="00E6478F">
              <w:t xml:space="preserve">  1  </w:t>
            </w:r>
            <w:r w:rsidR="00BA5DEA" w:rsidRPr="00190DA0">
              <w:t>2</w:t>
            </w:r>
            <w:r w:rsidR="00BA5DEA" w:rsidRPr="00E6478F">
              <w:t xml:space="preserve">  3  4  5</w:t>
            </w:r>
          </w:p>
          <w:p w14:paraId="7DE7CCF7" w14:textId="77777777" w:rsidR="00BA5DEA" w:rsidRPr="00E6478F" w:rsidRDefault="00BA5DEA" w:rsidP="009A348C">
            <w:pPr>
              <w:widowControl w:val="0"/>
              <w:ind w:firstLine="720"/>
              <w:jc w:val="both"/>
              <w:rPr>
                <w:strike/>
              </w:rPr>
            </w:pPr>
          </w:p>
          <w:p w14:paraId="40AF18AA" w14:textId="77777777" w:rsidR="00BA5DEA" w:rsidRPr="00E6478F" w:rsidRDefault="00BA5DEA" w:rsidP="009A348C">
            <w:pPr>
              <w:widowControl w:val="0"/>
              <w:jc w:val="both"/>
              <w:rPr>
                <w:strike/>
              </w:rPr>
            </w:pPr>
          </w:p>
        </w:tc>
      </w:tr>
      <w:tr w:rsidR="00BA5DEA" w:rsidRPr="00E6478F" w14:paraId="462D8F6F" w14:textId="77777777" w:rsidTr="009A3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1F90B2E0" w14:textId="77777777" w:rsidR="00BA5DEA" w:rsidRPr="00E6478F" w:rsidRDefault="00BA5DEA" w:rsidP="009A348C">
            <w:pPr>
              <w:rPr>
                <w:b/>
                <w:sz w:val="22"/>
                <w:szCs w:val="22"/>
              </w:rPr>
            </w:pPr>
          </w:p>
          <w:p w14:paraId="0D2B0362" w14:textId="77777777" w:rsidR="00BA5DEA" w:rsidRPr="00E6478F" w:rsidRDefault="00BA5DEA" w:rsidP="009A348C">
            <w:pPr>
              <w:jc w:val="both"/>
              <w:rPr>
                <w:rFonts w:eastAsia="Times New Roman"/>
                <w:b/>
                <w:sz w:val="22"/>
                <w:szCs w:val="22"/>
              </w:rPr>
            </w:pPr>
            <w:r w:rsidRPr="00E6478F">
              <w:rPr>
                <w:b/>
                <w:sz w:val="22"/>
                <w:szCs w:val="22"/>
              </w:rPr>
              <w:t>Intră în vigoare începând cu data de: ................</w:t>
            </w:r>
          </w:p>
        </w:tc>
      </w:tr>
      <w:tr w:rsidR="00BA5DEA" w:rsidRPr="00E6478F" w14:paraId="3FFA0D6B" w14:textId="77777777" w:rsidTr="009A3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5CE45E14" w14:textId="77777777" w:rsidR="00BA5DEA" w:rsidRPr="00E6478F" w:rsidRDefault="00BA5DEA" w:rsidP="009A348C">
            <w:pPr>
              <w:rPr>
                <w:b/>
                <w:sz w:val="22"/>
                <w:szCs w:val="22"/>
              </w:rPr>
            </w:pPr>
            <w:r w:rsidRPr="00E6478F">
              <w:rPr>
                <w:b/>
                <w:sz w:val="22"/>
                <w:szCs w:val="22"/>
              </w:rPr>
              <w:t xml:space="preserve">Aprobat HSU Nr. ............................. </w:t>
            </w:r>
          </w:p>
        </w:tc>
      </w:tr>
    </w:tbl>
    <w:p w14:paraId="3FBF01AE" w14:textId="77777777" w:rsidR="001B509C" w:rsidRPr="00E6478F" w:rsidRDefault="001B509C" w:rsidP="00AC3857">
      <w:pPr>
        <w:widowControl w:val="0"/>
        <w:tabs>
          <w:tab w:val="left" w:pos="993"/>
          <w:tab w:val="left" w:pos="4200"/>
        </w:tabs>
        <w:spacing w:line="276" w:lineRule="auto"/>
        <w:jc w:val="both"/>
        <w:rPr>
          <w:rFonts w:ascii="Arial" w:hAnsi="Arial" w:cs="Arial"/>
          <w:b/>
        </w:rPr>
        <w:sectPr w:rsidR="001B509C" w:rsidRPr="00E6478F" w:rsidSect="00F73EA4">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680" w:footer="629" w:gutter="0"/>
          <w:cols w:space="720"/>
          <w:docGrid w:linePitch="360"/>
        </w:sectPr>
      </w:pPr>
    </w:p>
    <w:p w14:paraId="58487AD5" w14:textId="77777777" w:rsidR="006A101D" w:rsidRPr="00E6478F" w:rsidRDefault="006A101D" w:rsidP="00AC3857">
      <w:pPr>
        <w:shd w:val="clear" w:color="auto" w:fill="FFFFFF"/>
        <w:spacing w:line="276" w:lineRule="auto"/>
        <w:jc w:val="center"/>
        <w:rPr>
          <w:rFonts w:ascii="Arial" w:hAnsi="Arial" w:cs="Arial"/>
          <w:b/>
          <w:lang w:eastAsia="ro-RO"/>
        </w:rPr>
      </w:pPr>
    </w:p>
    <w:p w14:paraId="4ADAEEA4" w14:textId="672B6DEA" w:rsidR="00C05281" w:rsidRPr="00E6478F" w:rsidRDefault="00C05281" w:rsidP="00C05281">
      <w:pPr>
        <w:pStyle w:val="BodyText"/>
        <w:spacing w:line="276" w:lineRule="auto"/>
        <w:ind w:firstLine="360"/>
        <w:jc w:val="both"/>
      </w:pPr>
      <w:r w:rsidRPr="00E6478F">
        <w:t>Admiterea românilor de pretutindeni în învăţământul superior, la ciclurile de studii universitare de licenţă, master și doctorat, în anul universitar 202</w:t>
      </w:r>
      <w:r w:rsidR="000E0606" w:rsidRPr="00E6478F">
        <w:t>6</w:t>
      </w:r>
      <w:r w:rsidRPr="00E6478F">
        <w:t>-202</w:t>
      </w:r>
      <w:r w:rsidR="000E0606" w:rsidRPr="00E6478F">
        <w:t>7</w:t>
      </w:r>
      <w:r w:rsidRPr="00E6478F">
        <w:t>, la Universitatea „Valahia” din Târgovişte, se organizează în conformitate cu prevederile:</w:t>
      </w:r>
    </w:p>
    <w:p w14:paraId="4C01F4BA" w14:textId="77777777" w:rsidR="00C05281" w:rsidRPr="00E6478F" w:rsidRDefault="00C05281" w:rsidP="001E45FA">
      <w:pPr>
        <w:pStyle w:val="Default"/>
        <w:numPr>
          <w:ilvl w:val="0"/>
          <w:numId w:val="2"/>
        </w:numPr>
        <w:spacing w:line="276" w:lineRule="auto"/>
        <w:ind w:left="567" w:hanging="207"/>
        <w:jc w:val="both"/>
        <w:rPr>
          <w:color w:val="auto"/>
          <w:lang w:val="ro-RO"/>
        </w:rPr>
      </w:pPr>
      <w:r w:rsidRPr="00E6478F">
        <w:rPr>
          <w:color w:val="auto"/>
          <w:lang w:val="ro-RO"/>
        </w:rPr>
        <w:t>Legii Învățământului superior nr. 199/2023, cu modificările și completările ulterioare;</w:t>
      </w:r>
    </w:p>
    <w:p w14:paraId="021653AC" w14:textId="6C387A20" w:rsidR="00C05281" w:rsidRPr="00E6478F" w:rsidRDefault="00C05281" w:rsidP="001E45FA">
      <w:pPr>
        <w:pStyle w:val="Default"/>
        <w:numPr>
          <w:ilvl w:val="0"/>
          <w:numId w:val="2"/>
        </w:numPr>
        <w:spacing w:line="276" w:lineRule="auto"/>
        <w:ind w:left="567" w:hanging="207"/>
        <w:jc w:val="both"/>
        <w:rPr>
          <w:i/>
          <w:color w:val="auto"/>
          <w:lang w:val="ro-RO"/>
        </w:rPr>
      </w:pPr>
      <w:r w:rsidRPr="00E6478F">
        <w:rPr>
          <w:color w:val="auto"/>
          <w:lang w:val="ro-RO"/>
        </w:rPr>
        <w:t>Legii nr. 299/</w:t>
      </w:r>
      <w:r w:rsidR="00E2389D" w:rsidRPr="00E6478F">
        <w:rPr>
          <w:color w:val="auto"/>
          <w:lang w:val="ro-RO"/>
        </w:rPr>
        <w:t xml:space="preserve">2007 </w:t>
      </w:r>
      <w:r w:rsidRPr="00E6478F">
        <w:rPr>
          <w:color w:val="auto"/>
          <w:lang w:val="ro-RO"/>
        </w:rPr>
        <w:t>privind sprijinul acordat românilor de pretutindeni, cu modificările şi completările ulterioare;</w:t>
      </w:r>
    </w:p>
    <w:p w14:paraId="419A3E7A" w14:textId="35D2B652" w:rsidR="002E5755" w:rsidRPr="00E6478F" w:rsidRDefault="00C05281" w:rsidP="001E45FA">
      <w:pPr>
        <w:pStyle w:val="BodyText"/>
        <w:numPr>
          <w:ilvl w:val="0"/>
          <w:numId w:val="2"/>
        </w:numPr>
        <w:spacing w:after="0"/>
        <w:ind w:left="567" w:hanging="207"/>
        <w:jc w:val="both"/>
      </w:pPr>
      <w:r w:rsidRPr="00E6478F">
        <w:t>Ordinului Ministerului Educa</w:t>
      </w:r>
      <w:r w:rsidR="0068236C" w:rsidRPr="00E6478F">
        <w:t>ț</w:t>
      </w:r>
      <w:r w:rsidRPr="00E6478F">
        <w:t xml:space="preserve">iei </w:t>
      </w:r>
      <w:r w:rsidR="00A1358D" w:rsidRPr="00A1358D">
        <w:t>Naționale</w:t>
      </w:r>
      <w:r w:rsidRPr="00E6478F">
        <w:rPr>
          <w:rStyle w:val="Strong"/>
          <w:b w:val="0"/>
        </w:rPr>
        <w:t xml:space="preserve"> privind aprobarea Metodologiei de școlarizare a românilor de pretutindeni în învățământul superior de stat din România, pe locuri de studii fără plata taxelor de școlarizare, dar cu bursă, respectiv fără plata taxelor de școlarizare, dar fără bursă începând cu anul universitar 2020/2021</w:t>
      </w:r>
      <w:r w:rsidRPr="00E6478F">
        <w:t xml:space="preserve"> (Anexa nr. 2 / OMEN 3900/16.05.2017)</w:t>
      </w:r>
      <w:r w:rsidR="00AE444B" w:rsidRPr="00E6478F">
        <w:t>;</w:t>
      </w:r>
    </w:p>
    <w:p w14:paraId="73A60F08" w14:textId="38B44279" w:rsidR="00AE444B" w:rsidRPr="00E6478F" w:rsidRDefault="002E5755" w:rsidP="001E45FA">
      <w:pPr>
        <w:pStyle w:val="BodyText"/>
        <w:numPr>
          <w:ilvl w:val="0"/>
          <w:numId w:val="2"/>
        </w:numPr>
        <w:spacing w:after="0"/>
        <w:ind w:left="567" w:hanging="207"/>
        <w:jc w:val="both"/>
      </w:pPr>
      <w:r w:rsidRPr="00E6478F">
        <w:t>Ordinului Ministerului Educației nr. 5552/2024 pentru aprobarea Metodologiei privind condițiile de școlarizare a românilor de pretutindeni și a cetățenilor străini în cadrul instituțiilor de învățământ superior de stat, particulare și confesionale particulare acreditate din România</w:t>
      </w:r>
      <w:r w:rsidR="00AE444B" w:rsidRPr="00E6478F">
        <w:t>;</w:t>
      </w:r>
    </w:p>
    <w:p w14:paraId="461B73DF" w14:textId="3F6F34A0" w:rsidR="009F680D" w:rsidRPr="00E6478F" w:rsidRDefault="00586C37" w:rsidP="001E45FA">
      <w:pPr>
        <w:pStyle w:val="BodyText"/>
        <w:numPr>
          <w:ilvl w:val="0"/>
          <w:numId w:val="2"/>
        </w:numPr>
        <w:spacing w:after="0"/>
        <w:ind w:left="567" w:hanging="207"/>
        <w:jc w:val="both"/>
      </w:pPr>
      <w:r w:rsidRPr="00E6478F">
        <w:t xml:space="preserve">Ordinului Ministerului Educației nr. 5553/2024 </w:t>
      </w:r>
      <w:r w:rsidR="00AE444B" w:rsidRPr="00E6478F">
        <w:t>privind aprobarea Procedurii de emitere a scrisorilor de acceptare la studii a românilor de pretutindeni pentru învățământul superior de stat și particular acreditat, pe locuri cu taxa in lei</w:t>
      </w:r>
      <w:r w:rsidR="0008171A" w:rsidRPr="00E6478F">
        <w:t>;</w:t>
      </w:r>
    </w:p>
    <w:p w14:paraId="1DC596ED" w14:textId="10B50708" w:rsidR="00C663AC" w:rsidRPr="00E6478F" w:rsidRDefault="00C663AC" w:rsidP="001E45FA">
      <w:pPr>
        <w:pStyle w:val="BodyText"/>
        <w:numPr>
          <w:ilvl w:val="0"/>
          <w:numId w:val="2"/>
        </w:numPr>
        <w:spacing w:after="0"/>
        <w:ind w:left="567" w:hanging="207"/>
        <w:jc w:val="both"/>
      </w:pPr>
      <w:r w:rsidRPr="00E6478F">
        <w:t xml:space="preserve">Ordinului Ministerului Educației nr. </w:t>
      </w:r>
      <w:r w:rsidR="009F680D" w:rsidRPr="00E6478F">
        <w:t>6109</w:t>
      </w:r>
      <w:r w:rsidRPr="00E6478F">
        <w:t xml:space="preserve">/2024 </w:t>
      </w:r>
      <w:r w:rsidR="009F680D" w:rsidRPr="00E6478F">
        <w:t>pentru aprobarea Metodologiei privind acordarea burselor românilor de pretutindeni care studiază în cadrul instituțiilor de învățământ superior de stat din România</w:t>
      </w:r>
      <w:r w:rsidR="00562645" w:rsidRPr="00E6478F">
        <w:t>.</w:t>
      </w:r>
    </w:p>
    <w:p w14:paraId="4704C9FC" w14:textId="77777777" w:rsidR="00C663AC" w:rsidRPr="00E6478F" w:rsidRDefault="00C663AC" w:rsidP="00C663AC">
      <w:pPr>
        <w:pStyle w:val="BodyText"/>
        <w:spacing w:after="0"/>
        <w:ind w:left="567"/>
        <w:jc w:val="both"/>
        <w:rPr>
          <w:rFonts w:ascii="Arial" w:hAnsi="Arial" w:cs="Arial"/>
          <w:color w:val="FF0000"/>
        </w:rPr>
      </w:pPr>
    </w:p>
    <w:p w14:paraId="1661734C" w14:textId="77777777" w:rsidR="00C05281" w:rsidRPr="00E6478F" w:rsidRDefault="00C05281" w:rsidP="00C05281">
      <w:pPr>
        <w:pStyle w:val="BodyText"/>
        <w:jc w:val="both"/>
        <w:rPr>
          <w:rFonts w:ascii="Arial" w:hAnsi="Arial" w:cs="Arial"/>
        </w:rPr>
      </w:pPr>
    </w:p>
    <w:p w14:paraId="3390EAC0" w14:textId="77777777" w:rsidR="00C05281" w:rsidRPr="00E6478F" w:rsidRDefault="00C05281" w:rsidP="00C05281">
      <w:pPr>
        <w:pStyle w:val="BodyText"/>
        <w:jc w:val="center"/>
        <w:rPr>
          <w:b/>
          <w:iCs/>
        </w:rPr>
      </w:pPr>
      <w:r w:rsidRPr="00E6478F">
        <w:rPr>
          <w:b/>
          <w:iCs/>
        </w:rPr>
        <w:t>I. NORME DE ORGANIZARE ŞI CRITERII GENERALE DE ADMITERE</w:t>
      </w:r>
    </w:p>
    <w:p w14:paraId="598A8DCF" w14:textId="77777777" w:rsidR="00C05281" w:rsidRPr="00E6478F" w:rsidRDefault="00C05281" w:rsidP="00C05281">
      <w:pPr>
        <w:jc w:val="both"/>
        <w:rPr>
          <w:rFonts w:ascii="Arial" w:hAnsi="Arial" w:cs="Arial"/>
        </w:rPr>
      </w:pPr>
    </w:p>
    <w:p w14:paraId="336F11AC" w14:textId="77777777" w:rsidR="00C05281" w:rsidRPr="00E6478F" w:rsidRDefault="00C05281" w:rsidP="00C05281">
      <w:pPr>
        <w:pStyle w:val="NormalWeb"/>
        <w:tabs>
          <w:tab w:val="left" w:pos="284"/>
        </w:tabs>
        <w:spacing w:before="0" w:beforeAutospacing="0" w:after="0" w:afterAutospacing="0" w:line="204" w:lineRule="atLeast"/>
        <w:jc w:val="both"/>
        <w:rPr>
          <w:lang w:val="ro-RO"/>
        </w:rPr>
      </w:pPr>
      <w:r w:rsidRPr="00E6478F">
        <w:rPr>
          <w:rFonts w:ascii="Arial" w:hAnsi="Arial" w:cs="Arial"/>
          <w:lang w:val="ro-RO"/>
        </w:rPr>
        <w:tab/>
      </w:r>
      <w:r w:rsidRPr="00E6478F">
        <w:rPr>
          <w:b/>
          <w:lang w:val="ro-RO"/>
        </w:rPr>
        <w:t>Art. 1</w:t>
      </w:r>
      <w:r w:rsidRPr="00E6478F">
        <w:rPr>
          <w:lang w:val="ro-RO"/>
        </w:rPr>
        <w:t xml:space="preserve">. Pentru românii de pretutindeni, admiterea la studii universitare se organizează pe domenii, la specializările/programele de studii acreditate sau autorizate să funcționeze provizoriu, în conformitate cu prevederile legale în vigoare: studii de licență (IF); studii de master; studii de doctorat.  </w:t>
      </w:r>
    </w:p>
    <w:p w14:paraId="4705B44C" w14:textId="77777777" w:rsidR="00C05281" w:rsidRPr="00E6478F" w:rsidRDefault="00C05281" w:rsidP="00C05281">
      <w:pPr>
        <w:ind w:firstLine="284"/>
        <w:jc w:val="both"/>
      </w:pPr>
      <w:r w:rsidRPr="00E6478F">
        <w:rPr>
          <w:b/>
        </w:rPr>
        <w:t>Art. 2</w:t>
      </w:r>
      <w:r w:rsidRPr="00E6478F">
        <w:t xml:space="preserve">. </w:t>
      </w:r>
      <w:r w:rsidRPr="00E6478F">
        <w:rPr>
          <w:bCs/>
        </w:rPr>
        <w:t xml:space="preserve">Admiterea la facultăţile din structura Universităţii „Valahia” din Târgovişte, pentru toate ciclurile de studii universitare (licenţă, master, doctorat), se face prin examen </w:t>
      </w:r>
      <w:r w:rsidRPr="00E6478F">
        <w:t xml:space="preserve">de admitere. </w:t>
      </w:r>
    </w:p>
    <w:p w14:paraId="40E2A605" w14:textId="0DB9D22C" w:rsidR="00C05281" w:rsidRPr="00E6478F" w:rsidRDefault="00C05281" w:rsidP="00C05281">
      <w:pPr>
        <w:ind w:firstLine="284"/>
        <w:jc w:val="both"/>
      </w:pPr>
      <w:r w:rsidRPr="00E6478F">
        <w:rPr>
          <w:b/>
        </w:rPr>
        <w:t>Art. 3</w:t>
      </w:r>
      <w:r w:rsidRPr="00E6478F">
        <w:t>. Concursul de admitere se organizează distinct, pe domenii de studii și respectiv specializări, în limita locurilor alocate de Ministerul Educaţiei</w:t>
      </w:r>
      <w:r w:rsidR="001B4525" w:rsidRPr="00E6478F">
        <w:t xml:space="preserve"> și Cercetării</w:t>
      </w:r>
      <w:r w:rsidRPr="00E6478F">
        <w:t>.</w:t>
      </w:r>
    </w:p>
    <w:p w14:paraId="679F1A0A" w14:textId="18E18361" w:rsidR="00E71FA5" w:rsidRPr="00E6478F" w:rsidRDefault="00E71FA5" w:rsidP="00E71FA5">
      <w:pPr>
        <w:ind w:firstLine="284"/>
        <w:jc w:val="both"/>
      </w:pPr>
      <w:r w:rsidRPr="00E6478F">
        <w:rPr>
          <w:b/>
          <w:bCs/>
        </w:rPr>
        <w:t>Art. 4.</w:t>
      </w:r>
      <w:r w:rsidRPr="00E6478F">
        <w:t xml:space="preserve"> Românii de pretutindeni pot fi școlarizați pe locuri de studii:</w:t>
      </w:r>
    </w:p>
    <w:p w14:paraId="5DB6D609" w14:textId="5467CE9E" w:rsidR="00E71FA5" w:rsidRPr="00E6478F" w:rsidRDefault="00E71FA5" w:rsidP="00E6478F">
      <w:pPr>
        <w:ind w:left="426"/>
        <w:jc w:val="both"/>
      </w:pPr>
      <w:r w:rsidRPr="00E6478F">
        <w:t>a)</w:t>
      </w:r>
      <w:r w:rsidR="005D3DF5" w:rsidRPr="00E6478F">
        <w:t xml:space="preserve"> </w:t>
      </w:r>
      <w:r w:rsidRPr="00E6478F">
        <w:t>f</w:t>
      </w:r>
      <w:r w:rsidR="005D3DF5" w:rsidRPr="00E6478F">
        <w:t>ă</w:t>
      </w:r>
      <w:r w:rsidRPr="00E6478F">
        <w:t>r</w:t>
      </w:r>
      <w:r w:rsidR="005D3DF5" w:rsidRPr="00E6478F">
        <w:t>ă</w:t>
      </w:r>
      <w:r w:rsidRPr="00E6478F">
        <w:t xml:space="preserve"> plata taxelor de </w:t>
      </w:r>
      <w:r w:rsidR="005D3DF5" w:rsidRPr="00E6478F">
        <w:t>ș</w:t>
      </w:r>
      <w:r w:rsidRPr="00E6478F">
        <w:t>colarizare, cu burs</w:t>
      </w:r>
      <w:r w:rsidR="005D3DF5" w:rsidRPr="00E6478F">
        <w:t>ă</w:t>
      </w:r>
      <w:r w:rsidRPr="00E6478F">
        <w:t xml:space="preserve"> lunar</w:t>
      </w:r>
      <w:r w:rsidR="005D3DF5" w:rsidRPr="00E6478F">
        <w:t>ă</w:t>
      </w:r>
      <w:r w:rsidRPr="00E6478F">
        <w:t>;</w:t>
      </w:r>
    </w:p>
    <w:p w14:paraId="5F4C378E" w14:textId="77777777" w:rsidR="00F8635B" w:rsidRPr="00E6478F" w:rsidRDefault="00E71FA5" w:rsidP="00E6478F">
      <w:pPr>
        <w:ind w:left="426"/>
        <w:jc w:val="both"/>
      </w:pPr>
      <w:r w:rsidRPr="00E6478F">
        <w:t>b)</w:t>
      </w:r>
      <w:r w:rsidR="005D3DF5" w:rsidRPr="00E6478F">
        <w:t xml:space="preserve"> </w:t>
      </w:r>
      <w:r w:rsidRPr="00E6478F">
        <w:t>f</w:t>
      </w:r>
      <w:r w:rsidR="005D3DF5" w:rsidRPr="00E6478F">
        <w:t>ă</w:t>
      </w:r>
      <w:r w:rsidRPr="00E6478F">
        <w:t>r</w:t>
      </w:r>
      <w:r w:rsidR="005D3DF5" w:rsidRPr="00E6478F">
        <w:t>ă</w:t>
      </w:r>
      <w:r w:rsidRPr="00E6478F">
        <w:t xml:space="preserve"> plata taxelor de </w:t>
      </w:r>
      <w:r w:rsidR="00F8635B" w:rsidRPr="00E6478F">
        <w:t>ș</w:t>
      </w:r>
      <w:r w:rsidRPr="00E6478F">
        <w:t>colarizare, f</w:t>
      </w:r>
      <w:r w:rsidR="00F8635B" w:rsidRPr="00E6478F">
        <w:t>ă</w:t>
      </w:r>
      <w:r w:rsidRPr="00E6478F">
        <w:t>r</w:t>
      </w:r>
      <w:r w:rsidR="00F8635B" w:rsidRPr="00E6478F">
        <w:t>ă</w:t>
      </w:r>
      <w:r w:rsidRPr="00E6478F">
        <w:t xml:space="preserve"> burs</w:t>
      </w:r>
      <w:r w:rsidR="00F8635B" w:rsidRPr="00E6478F">
        <w:t>ă</w:t>
      </w:r>
      <w:r w:rsidRPr="00E6478F">
        <w:t xml:space="preserve"> lunar</w:t>
      </w:r>
      <w:r w:rsidR="00F8635B" w:rsidRPr="00E6478F">
        <w:t>ă</w:t>
      </w:r>
      <w:r w:rsidRPr="00E6478F">
        <w:t>;</w:t>
      </w:r>
    </w:p>
    <w:p w14:paraId="7970D4AE" w14:textId="731E0109" w:rsidR="00E71FA5" w:rsidRPr="00E6478F" w:rsidRDefault="00E71FA5" w:rsidP="00E6478F">
      <w:pPr>
        <w:ind w:left="426"/>
        <w:jc w:val="both"/>
      </w:pPr>
      <w:r w:rsidRPr="00E6478F">
        <w:rPr>
          <w:b/>
          <w:bCs/>
        </w:rPr>
        <w:t>c)</w:t>
      </w:r>
      <w:r w:rsidR="00FB02DC" w:rsidRPr="00E6478F">
        <w:rPr>
          <w:b/>
          <w:bCs/>
        </w:rPr>
        <w:t xml:space="preserve"> </w:t>
      </w:r>
      <w:r w:rsidRPr="00E6478F">
        <w:rPr>
          <w:b/>
          <w:bCs/>
        </w:rPr>
        <w:t>cu p</w:t>
      </w:r>
      <w:r w:rsidR="00F8635B" w:rsidRPr="00E6478F">
        <w:rPr>
          <w:b/>
          <w:bCs/>
        </w:rPr>
        <w:t>l</w:t>
      </w:r>
      <w:r w:rsidRPr="00E6478F">
        <w:rPr>
          <w:b/>
          <w:bCs/>
        </w:rPr>
        <w:t>ata</w:t>
      </w:r>
      <w:r w:rsidRPr="00E6478F">
        <w:t xml:space="preserve"> taxelor de </w:t>
      </w:r>
      <w:r w:rsidR="00F8635B" w:rsidRPr="00E6478F">
        <w:t>ș</w:t>
      </w:r>
      <w:r w:rsidRPr="00E6478F">
        <w:t xml:space="preserve">colarizare </w:t>
      </w:r>
      <w:r w:rsidR="00F8635B" w:rsidRPr="00E6478F">
        <w:t>î</w:t>
      </w:r>
      <w:r w:rsidRPr="00E6478F">
        <w:t>n lei.</w:t>
      </w:r>
    </w:p>
    <w:p w14:paraId="5207E28F" w14:textId="33E52B87" w:rsidR="00C05281" w:rsidRPr="00E6478F" w:rsidRDefault="00C05281" w:rsidP="00C05281">
      <w:pPr>
        <w:tabs>
          <w:tab w:val="left" w:pos="284"/>
          <w:tab w:val="left" w:pos="567"/>
        </w:tabs>
        <w:jc w:val="both"/>
      </w:pPr>
      <w:r w:rsidRPr="00E6478F">
        <w:tab/>
      </w:r>
      <w:r w:rsidRPr="00E6478F">
        <w:rPr>
          <w:b/>
        </w:rPr>
        <w:t xml:space="preserve">Art. </w:t>
      </w:r>
      <w:r w:rsidR="00F8635B" w:rsidRPr="00E6478F">
        <w:rPr>
          <w:b/>
          <w:bCs/>
        </w:rPr>
        <w:t>5.</w:t>
      </w:r>
      <w:r w:rsidR="00F8635B" w:rsidRPr="00E6478F">
        <w:t xml:space="preserve"> </w:t>
      </w:r>
      <w:r w:rsidRPr="00E6478F">
        <w:t>În vederea admiterii la studii universitare pot concura românii de pretutindeni</w:t>
      </w:r>
      <w:r w:rsidR="0006489E" w:rsidRPr="00E6478F">
        <w:t>.</w:t>
      </w:r>
    </w:p>
    <w:p w14:paraId="3FB8CE19" w14:textId="75BCA775" w:rsidR="006F00E0" w:rsidRPr="00E6478F" w:rsidRDefault="006F00E0" w:rsidP="006F00E0">
      <w:pPr>
        <w:autoSpaceDE w:val="0"/>
        <w:autoSpaceDN w:val="0"/>
        <w:adjustRightInd w:val="0"/>
        <w:ind w:firstLine="720"/>
        <w:jc w:val="both"/>
        <w:rPr>
          <w:lang w:eastAsia="ro-RO"/>
        </w:rPr>
      </w:pPr>
      <w:r w:rsidRPr="00E6478F">
        <w:rPr>
          <w:lang w:eastAsia="ro-RO"/>
        </w:rPr>
        <w:t>Din categoria românilor de pretutindeni fac parte:</w:t>
      </w:r>
    </w:p>
    <w:p w14:paraId="0DE64602" w14:textId="334262FA" w:rsidR="006F00E0" w:rsidRPr="00E6478F" w:rsidRDefault="006F00E0" w:rsidP="006F00E0">
      <w:pPr>
        <w:autoSpaceDE w:val="0"/>
        <w:autoSpaceDN w:val="0"/>
        <w:adjustRightInd w:val="0"/>
        <w:jc w:val="both"/>
        <w:rPr>
          <w:lang w:eastAsia="ro-RO"/>
        </w:rPr>
      </w:pPr>
      <w:r w:rsidRPr="00E6478F">
        <w:rPr>
          <w:lang w:eastAsia="ro-RO"/>
        </w:rPr>
        <w:t>a) persoanele aparținând minorităților naționale, minorităților lingvistice sau grupurilor etnice</w:t>
      </w:r>
    </w:p>
    <w:p w14:paraId="71D4AD2D" w14:textId="468A17EE" w:rsidR="006F00E0" w:rsidRPr="00E6478F" w:rsidRDefault="006F00E0" w:rsidP="006F00E0">
      <w:pPr>
        <w:autoSpaceDE w:val="0"/>
        <w:autoSpaceDN w:val="0"/>
        <w:adjustRightInd w:val="0"/>
        <w:jc w:val="both"/>
        <w:rPr>
          <w:lang w:eastAsia="ro-RO"/>
        </w:rPr>
      </w:pPr>
      <w:r w:rsidRPr="00E6478F">
        <w:rPr>
          <w:lang w:eastAsia="ro-RO"/>
        </w:rPr>
        <w:t>autohtone române sau care aparțin filonului cultural și etnic românesc, existente în statele din vecinătatea României și alte state, care își asumă identitatea etnică, lingvistică şi culturală română faţă de autorităţile române, indiferent de etnonimul folosit;</w:t>
      </w:r>
    </w:p>
    <w:p w14:paraId="608FC19D" w14:textId="76E20D7F" w:rsidR="006F00E0" w:rsidRPr="00E6478F" w:rsidRDefault="006F00E0" w:rsidP="006F00E0">
      <w:pPr>
        <w:autoSpaceDE w:val="0"/>
        <w:autoSpaceDN w:val="0"/>
        <w:adjustRightInd w:val="0"/>
        <w:jc w:val="both"/>
        <w:rPr>
          <w:lang w:eastAsia="ro-RO"/>
        </w:rPr>
      </w:pPr>
      <w:r w:rsidRPr="00E6478F">
        <w:rPr>
          <w:lang w:eastAsia="ro-RO"/>
        </w:rPr>
        <w:t>b) românii emigranţi, indiferent că au păstrat sau nu cetăţenia română, descendenţii acestora, precum şi cetăţenii români cu domiciliul sau reşedinţa în străinătate;</w:t>
      </w:r>
    </w:p>
    <w:p w14:paraId="21F466BE" w14:textId="0298A5CC" w:rsidR="002F59FA" w:rsidRPr="00E6478F" w:rsidRDefault="006F00E0" w:rsidP="006F00E0">
      <w:pPr>
        <w:autoSpaceDE w:val="0"/>
        <w:autoSpaceDN w:val="0"/>
        <w:adjustRightInd w:val="0"/>
        <w:jc w:val="both"/>
        <w:rPr>
          <w:lang w:eastAsia="ro-RO"/>
        </w:rPr>
      </w:pPr>
      <w:r w:rsidRPr="00E6478F">
        <w:rPr>
          <w:lang w:eastAsia="ro-RO"/>
        </w:rPr>
        <w:lastRenderedPageBreak/>
        <w:t>c) etnicii care se recunosc de origine română, aflaţi în afara graniţelor ţării, înregistraţi ca altă minoritate în statul de reşedinţă, care îşi asumă, prin autoidentificare, apartenenţa la spaţiul cultural şi identitar românesc. (Legea 299</w:t>
      </w:r>
      <w:r w:rsidR="00D2576D" w:rsidRPr="00E6478F">
        <w:rPr>
          <w:lang w:eastAsia="ro-RO"/>
        </w:rPr>
        <w:t>/2007</w:t>
      </w:r>
      <w:r w:rsidRPr="00E6478F">
        <w:rPr>
          <w:lang w:eastAsia="ro-RO"/>
        </w:rPr>
        <w:t>)</w:t>
      </w:r>
    </w:p>
    <w:p w14:paraId="0C82B419" w14:textId="6731554D" w:rsidR="00C05281" w:rsidRPr="00E6478F" w:rsidRDefault="00C05281" w:rsidP="00C05281">
      <w:pPr>
        <w:tabs>
          <w:tab w:val="left" w:pos="284"/>
          <w:tab w:val="left" w:pos="567"/>
        </w:tabs>
        <w:jc w:val="both"/>
      </w:pPr>
      <w:r w:rsidRPr="00E6478F">
        <w:rPr>
          <w:b/>
        </w:rPr>
        <w:tab/>
        <w:t xml:space="preserve">Art. </w:t>
      </w:r>
      <w:r w:rsidR="00F8635B" w:rsidRPr="00E6478F">
        <w:rPr>
          <w:b/>
          <w:bCs/>
        </w:rPr>
        <w:t>6.</w:t>
      </w:r>
      <w:r w:rsidR="00F8635B" w:rsidRPr="00E6478F">
        <w:t xml:space="preserve"> </w:t>
      </w:r>
      <w:r w:rsidRPr="00E6478F">
        <w:rPr>
          <w:b/>
        </w:rPr>
        <w:t xml:space="preserve"> (1) </w:t>
      </w:r>
      <w:r w:rsidRPr="00E6478F">
        <w:t xml:space="preserve">Pentru admiterea la studii universitare cu predare în limba română, românii de pretutindeni au obligația să facă dovada cunoașterii limbii române, prin </w:t>
      </w:r>
      <w:r w:rsidRPr="00E6478F">
        <w:rPr>
          <w:color w:val="000000"/>
          <w:lang w:eastAsia="ro-RO"/>
        </w:rPr>
        <w:t>prezentarea rezultatului evaluării competențelor de limba română</w:t>
      </w:r>
      <w:r w:rsidRPr="00E6478F">
        <w:t>.</w:t>
      </w:r>
    </w:p>
    <w:p w14:paraId="0D43D1C4" w14:textId="77777777" w:rsidR="00C05281" w:rsidRPr="00E6478F" w:rsidRDefault="00C05281" w:rsidP="00C05281">
      <w:pPr>
        <w:tabs>
          <w:tab w:val="left" w:pos="284"/>
          <w:tab w:val="left" w:pos="567"/>
        </w:tabs>
        <w:jc w:val="both"/>
        <w:rPr>
          <w:color w:val="000000"/>
          <w:lang w:eastAsia="ro-RO"/>
        </w:rPr>
      </w:pPr>
      <w:r w:rsidRPr="00E6478F">
        <w:rPr>
          <w:color w:val="000000"/>
          <w:spacing w:val="6"/>
        </w:rPr>
        <w:tab/>
      </w:r>
      <w:r w:rsidRPr="00E6478F">
        <w:rPr>
          <w:color w:val="000000"/>
          <w:spacing w:val="6"/>
        </w:rPr>
        <w:tab/>
        <w:t xml:space="preserve"> Candidații care au cunoștințe de limba română, din contexte nonformale și informale, pot obține certificatul de competență lingvistică </w:t>
      </w:r>
      <w:r w:rsidRPr="00E6478F">
        <w:rPr>
          <w:color w:val="000000"/>
          <w:lang w:eastAsia="ro-RO"/>
        </w:rPr>
        <w:t>(nivel minim B1),</w:t>
      </w:r>
      <w:r w:rsidRPr="00E6478F">
        <w:rPr>
          <w:color w:val="000000"/>
          <w:spacing w:val="6"/>
        </w:rPr>
        <w:t xml:space="preserve"> în urma unei evaluări organizate la nivelul Facultăţii de Științe Politice, Litere și Comunicare din cadrul </w:t>
      </w:r>
      <w:r w:rsidRPr="00E6478F">
        <w:rPr>
          <w:bCs/>
        </w:rPr>
        <w:t>Universităţii „Valahia” din Târgovişte</w:t>
      </w:r>
      <w:r w:rsidRPr="00E6478F">
        <w:rPr>
          <w:color w:val="000000"/>
          <w:spacing w:val="6"/>
        </w:rPr>
        <w:t>.</w:t>
      </w:r>
    </w:p>
    <w:p w14:paraId="7DD305E5" w14:textId="77777777" w:rsidR="00C05281" w:rsidRPr="00E6478F" w:rsidRDefault="00C05281" w:rsidP="00C05281">
      <w:pPr>
        <w:autoSpaceDE w:val="0"/>
        <w:autoSpaceDN w:val="0"/>
        <w:adjustRightInd w:val="0"/>
        <w:ind w:firstLine="720"/>
        <w:jc w:val="both"/>
        <w:rPr>
          <w:color w:val="000000"/>
          <w:lang w:eastAsia="ro-RO"/>
        </w:rPr>
      </w:pPr>
      <w:r w:rsidRPr="00E6478F">
        <w:rPr>
          <w:b/>
          <w:color w:val="000000"/>
          <w:lang w:eastAsia="ro-RO"/>
        </w:rPr>
        <w:t xml:space="preserve">(2) </w:t>
      </w:r>
      <w:r w:rsidRPr="00E6478F">
        <w:rPr>
          <w:color w:val="000000"/>
          <w:lang w:eastAsia="ro-RO"/>
        </w:rPr>
        <w:t>Sunt exceptate de la obligația menționată anterior, persoanele care prezintă acte de studii românești aferente unor programe de studii cu predare în limba română (diplome și certificate) sau acte de studii, situații școlare atestând cel puțin patru ani de studii consecutivi urmați în limba română, într-o unitate/instituție de învățământ din sistemul național din România sau străinătate, precum și certificate sau atestate de competență lingvistică nivel minim B2, eliberate de Institutul Limbii Române.</w:t>
      </w:r>
    </w:p>
    <w:p w14:paraId="23961D27" w14:textId="77777777" w:rsidR="00C05281" w:rsidRPr="00E6478F" w:rsidRDefault="00C05281" w:rsidP="00C05281">
      <w:pPr>
        <w:autoSpaceDE w:val="0"/>
        <w:autoSpaceDN w:val="0"/>
        <w:adjustRightInd w:val="0"/>
        <w:ind w:firstLine="720"/>
        <w:jc w:val="both"/>
        <w:rPr>
          <w:color w:val="000000"/>
          <w:lang w:eastAsia="ro-RO"/>
        </w:rPr>
      </w:pPr>
      <w:r w:rsidRPr="00E6478F">
        <w:rPr>
          <w:b/>
          <w:color w:val="000000"/>
          <w:lang w:eastAsia="ro-RO"/>
        </w:rPr>
        <w:t xml:space="preserve">(3) </w:t>
      </w:r>
      <w:r w:rsidRPr="00E6478F">
        <w:rPr>
          <w:color w:val="000000"/>
          <w:lang w:eastAsia="ro-RO"/>
        </w:rPr>
        <w:t xml:space="preserve">Românii de pretutindeni, care nu cunosc limba română, declarați admiși la studii universitare de licență, masterat și doctorat vor frecventa anul pregătitor de limba română, în conformitate cu prevederile legale în vigoare. </w:t>
      </w:r>
    </w:p>
    <w:p w14:paraId="50E9177E" w14:textId="154B9ACC" w:rsidR="00C05281" w:rsidRPr="00E6478F" w:rsidRDefault="00C05281" w:rsidP="00C05281">
      <w:pPr>
        <w:ind w:firstLine="284"/>
        <w:jc w:val="both"/>
      </w:pPr>
      <w:r w:rsidRPr="00E6478F">
        <w:rPr>
          <w:b/>
        </w:rPr>
        <w:t xml:space="preserve">Art. </w:t>
      </w:r>
      <w:r w:rsidR="00F8635B" w:rsidRPr="00E6478F">
        <w:rPr>
          <w:b/>
          <w:bCs/>
        </w:rPr>
        <w:t>7.</w:t>
      </w:r>
      <w:r w:rsidR="00F8635B" w:rsidRPr="00E6478F">
        <w:t xml:space="preserve"> </w:t>
      </w:r>
      <w:r w:rsidRPr="00E6478F">
        <w:t>Candidatul declarat admis la studii universitare poate beneficia de finanţare de la buget pentru un singur domeniu pe același ciclu de studii. Un alt domeniu de studii poate fi urmat doar în regim cu taxă în lei, în cuantumul prevăzut pentru cetăţenii români, conform prevederilor legale în vigoare.</w:t>
      </w:r>
    </w:p>
    <w:p w14:paraId="19370AB4" w14:textId="5ED9B9DE" w:rsidR="00C05281" w:rsidRPr="00E6478F" w:rsidRDefault="00C05281" w:rsidP="00C05281">
      <w:pPr>
        <w:pStyle w:val="BodyText2"/>
        <w:spacing w:line="240" w:lineRule="auto"/>
        <w:ind w:firstLine="284"/>
        <w:jc w:val="both"/>
        <w:rPr>
          <w:spacing w:val="-4"/>
        </w:rPr>
      </w:pPr>
      <w:r w:rsidRPr="00E6478F">
        <w:rPr>
          <w:b/>
          <w:color w:val="EE0000"/>
        </w:rPr>
        <w:t xml:space="preserve">Art. </w:t>
      </w:r>
      <w:r w:rsidR="00F8635B" w:rsidRPr="00E6478F">
        <w:rPr>
          <w:b/>
          <w:bCs/>
          <w:color w:val="EE0000"/>
        </w:rPr>
        <w:t>8.</w:t>
      </w:r>
      <w:r w:rsidR="00F8635B" w:rsidRPr="00E6478F">
        <w:rPr>
          <w:color w:val="EE0000"/>
        </w:rPr>
        <w:t xml:space="preserve"> </w:t>
      </w:r>
      <w:r w:rsidRPr="00E6478F">
        <w:rPr>
          <w:spacing w:val="-4"/>
        </w:rPr>
        <w:t xml:space="preserve">Admiterea la studii universitare se face strict în </w:t>
      </w:r>
      <w:r w:rsidRPr="00E6478F">
        <w:rPr>
          <w:b/>
          <w:bCs/>
          <w:i/>
          <w:iCs/>
          <w:spacing w:val="-4"/>
        </w:rPr>
        <w:t xml:space="preserve">ordinea descrescătoare a mediilor generale </w:t>
      </w:r>
      <w:r w:rsidRPr="00E6478F">
        <w:rPr>
          <w:b/>
          <w:i/>
          <w:spacing w:val="-4"/>
        </w:rPr>
        <w:t xml:space="preserve">de admitere </w:t>
      </w:r>
      <w:r w:rsidRPr="00E6478F">
        <w:rPr>
          <w:spacing w:val="-4"/>
        </w:rPr>
        <w:t xml:space="preserve">obţinute de candidaţi, în limita locurilor pentru care se organizează concursul de admitere, cu respectarea capacității de școlarizare pentru fiecare program de studii. </w:t>
      </w:r>
    </w:p>
    <w:p w14:paraId="6FA24B44" w14:textId="77777777" w:rsidR="00C05281" w:rsidRPr="00E6478F" w:rsidRDefault="00C05281" w:rsidP="00C05281">
      <w:pPr>
        <w:spacing w:line="276" w:lineRule="auto"/>
        <w:jc w:val="both"/>
        <w:rPr>
          <w:rFonts w:ascii="Arial" w:hAnsi="Arial" w:cs="Arial"/>
        </w:rPr>
      </w:pPr>
    </w:p>
    <w:p w14:paraId="402E7287" w14:textId="77777777" w:rsidR="00C05281" w:rsidRPr="00E6478F" w:rsidRDefault="00C05281" w:rsidP="00C05281">
      <w:pPr>
        <w:pStyle w:val="BodyText3"/>
        <w:jc w:val="center"/>
        <w:rPr>
          <w:b/>
          <w:iCs/>
          <w:sz w:val="24"/>
          <w:szCs w:val="24"/>
        </w:rPr>
      </w:pPr>
      <w:r w:rsidRPr="00E6478F">
        <w:rPr>
          <w:b/>
          <w:iCs/>
          <w:sz w:val="24"/>
          <w:szCs w:val="24"/>
        </w:rPr>
        <w:t>II. CONDIȚIILE ȘI PROCEDURA DE ÎNSCRIERE LA CONCURSUL DE ADMITERE</w:t>
      </w:r>
    </w:p>
    <w:p w14:paraId="2CC9165E" w14:textId="77777777" w:rsidR="00562645" w:rsidRPr="00E6478F" w:rsidRDefault="00562645" w:rsidP="00C05281">
      <w:pPr>
        <w:pStyle w:val="BodyText2"/>
        <w:spacing w:line="240" w:lineRule="auto"/>
        <w:ind w:firstLine="284"/>
        <w:jc w:val="both"/>
        <w:rPr>
          <w:rFonts w:ascii="Arial" w:hAnsi="Arial" w:cs="Arial"/>
          <w:b/>
        </w:rPr>
      </w:pPr>
    </w:p>
    <w:p w14:paraId="1CA6EBF2" w14:textId="582EE6F1" w:rsidR="00C05281" w:rsidRPr="00E6478F" w:rsidRDefault="00C05281" w:rsidP="00C05281">
      <w:pPr>
        <w:pStyle w:val="BodyText2"/>
        <w:spacing w:line="240" w:lineRule="auto"/>
        <w:ind w:firstLine="284"/>
        <w:jc w:val="both"/>
        <w:rPr>
          <w:strike/>
        </w:rPr>
      </w:pPr>
      <w:r w:rsidRPr="00E6478F">
        <w:rPr>
          <w:b/>
          <w:color w:val="EE0000"/>
        </w:rPr>
        <w:t xml:space="preserve">Art. </w:t>
      </w:r>
      <w:r w:rsidR="00E6478F">
        <w:rPr>
          <w:b/>
          <w:color w:val="EE0000"/>
        </w:rPr>
        <w:t>9</w:t>
      </w:r>
      <w:r w:rsidRPr="00E6478F">
        <w:rPr>
          <w:b/>
          <w:color w:val="EE0000"/>
        </w:rPr>
        <w:t>.</w:t>
      </w:r>
      <w:r w:rsidRPr="00E6478F">
        <w:rPr>
          <w:color w:val="EE0000"/>
        </w:rPr>
        <w:t xml:space="preserve"> </w:t>
      </w:r>
      <w:r w:rsidRPr="00E6478F">
        <w:t xml:space="preserve">Înscrierea candidaţilor şi desfăşurarea concursului de </w:t>
      </w:r>
      <w:r w:rsidRPr="00E6478F">
        <w:rPr>
          <w:b/>
          <w:bCs/>
        </w:rPr>
        <w:t>admitere 202</w:t>
      </w:r>
      <w:r w:rsidR="00221DEF" w:rsidRPr="00E6478F">
        <w:rPr>
          <w:b/>
          <w:bCs/>
        </w:rPr>
        <w:t>6</w:t>
      </w:r>
      <w:r w:rsidRPr="00E6478F">
        <w:t xml:space="preserve"> va avea loc în două sesiuni de admitere, conform calendarului de admitere propriu, aprobat de Senatul UVT, la propunerea Consiliului de administrație.</w:t>
      </w:r>
    </w:p>
    <w:p w14:paraId="4AB67602" w14:textId="45F0FBC5" w:rsidR="00C05281" w:rsidRPr="00E6478F" w:rsidRDefault="00C05281" w:rsidP="00C05281">
      <w:pPr>
        <w:tabs>
          <w:tab w:val="left" w:pos="284"/>
        </w:tabs>
        <w:ind w:firstLine="284"/>
        <w:jc w:val="both"/>
      </w:pPr>
      <w:r w:rsidRPr="00E6478F">
        <w:rPr>
          <w:b/>
        </w:rPr>
        <w:t xml:space="preserve">Art. </w:t>
      </w:r>
      <w:r w:rsidR="00E6478F">
        <w:rPr>
          <w:b/>
        </w:rPr>
        <w:t>10</w:t>
      </w:r>
      <w:r w:rsidRPr="00E6478F">
        <w:t xml:space="preserve">. </w:t>
      </w:r>
      <w:r w:rsidRPr="00E6478F">
        <w:rPr>
          <w:b/>
        </w:rPr>
        <w:t>(1)</w:t>
      </w:r>
      <w:r w:rsidRPr="00E6478F">
        <w:t xml:space="preserve"> Potrivit reglementărilor Ministerului Educaţiei</w:t>
      </w:r>
      <w:r w:rsidR="006761F2" w:rsidRPr="00E6478F">
        <w:t xml:space="preserve"> și Cercetării</w:t>
      </w:r>
      <w:r w:rsidRPr="00E6478F">
        <w:t>, Universitatea „Valahia” din Târgovişte percepe de la candidaţi o taxă pentru organizarea şi desfăşurarea concursului de admitere.</w:t>
      </w:r>
    </w:p>
    <w:p w14:paraId="54DA156C" w14:textId="77777777" w:rsidR="00C05281" w:rsidRPr="00E6478F" w:rsidRDefault="00C05281" w:rsidP="00C05281">
      <w:pPr>
        <w:tabs>
          <w:tab w:val="left" w:pos="284"/>
        </w:tabs>
        <w:ind w:firstLine="284"/>
        <w:jc w:val="both"/>
      </w:pPr>
      <w:r w:rsidRPr="00E6478F">
        <w:rPr>
          <w:b/>
        </w:rPr>
        <w:t xml:space="preserve">(2) </w:t>
      </w:r>
      <w:r w:rsidRPr="00E6478F">
        <w:t xml:space="preserve">Taxa de înscriere la studii poate fi achitată astfel: </w:t>
      </w:r>
    </w:p>
    <w:p w14:paraId="4D74C340" w14:textId="77777777" w:rsidR="00C05281" w:rsidRPr="00E6478F" w:rsidRDefault="00C05281" w:rsidP="001E45FA">
      <w:pPr>
        <w:pStyle w:val="ListParagraph"/>
        <w:numPr>
          <w:ilvl w:val="0"/>
          <w:numId w:val="6"/>
        </w:numPr>
        <w:tabs>
          <w:tab w:val="left" w:pos="1134"/>
        </w:tabs>
        <w:ind w:left="851"/>
        <w:jc w:val="both"/>
        <w:rPr>
          <w:rFonts w:ascii="Times New Roman" w:hAnsi="Times New Roman"/>
          <w:sz w:val="24"/>
          <w:szCs w:val="24"/>
        </w:rPr>
      </w:pPr>
      <w:r w:rsidRPr="00E6478F">
        <w:rPr>
          <w:rFonts w:ascii="Times New Roman" w:hAnsi="Times New Roman"/>
          <w:sz w:val="24"/>
          <w:szCs w:val="24"/>
        </w:rPr>
        <w:t>Direct la sediul universității;</w:t>
      </w:r>
    </w:p>
    <w:p w14:paraId="13734120" w14:textId="77777777" w:rsidR="00C05281" w:rsidRPr="00E6478F" w:rsidRDefault="00C05281" w:rsidP="001E45FA">
      <w:pPr>
        <w:pStyle w:val="ListParagraph"/>
        <w:numPr>
          <w:ilvl w:val="0"/>
          <w:numId w:val="6"/>
        </w:numPr>
        <w:tabs>
          <w:tab w:val="left" w:pos="1134"/>
        </w:tabs>
        <w:spacing w:line="240" w:lineRule="auto"/>
        <w:ind w:left="851"/>
        <w:jc w:val="both"/>
        <w:rPr>
          <w:rFonts w:ascii="Times New Roman" w:hAnsi="Times New Roman"/>
          <w:sz w:val="24"/>
          <w:szCs w:val="24"/>
        </w:rPr>
      </w:pPr>
      <w:r w:rsidRPr="00E6478F">
        <w:rPr>
          <w:rFonts w:ascii="Times New Roman" w:hAnsi="Times New Roman"/>
          <w:sz w:val="24"/>
          <w:szCs w:val="24"/>
        </w:rPr>
        <w:t>Prin transfer bancar:</w:t>
      </w:r>
    </w:p>
    <w:p w14:paraId="4796180E" w14:textId="215B53D0" w:rsidR="00C05281" w:rsidRPr="00E6478F" w:rsidRDefault="00C05281" w:rsidP="001E45FA">
      <w:pPr>
        <w:numPr>
          <w:ilvl w:val="0"/>
          <w:numId w:val="5"/>
        </w:numPr>
        <w:shd w:val="clear" w:color="auto" w:fill="FFFFFF"/>
        <w:rPr>
          <w:bCs/>
          <w:lang w:eastAsia="ro-RO"/>
        </w:rPr>
      </w:pPr>
      <w:r w:rsidRPr="00E6478F">
        <w:rPr>
          <w:bCs/>
          <w:lang w:eastAsia="ro-RO"/>
        </w:rPr>
        <w:t xml:space="preserve">Universitatea </w:t>
      </w:r>
      <w:r w:rsidR="00562645" w:rsidRPr="00E6478F">
        <w:rPr>
          <w:bCs/>
          <w:lang w:eastAsia="ro-RO"/>
        </w:rPr>
        <w:t>„</w:t>
      </w:r>
      <w:r w:rsidRPr="00E6478F">
        <w:rPr>
          <w:bCs/>
          <w:lang w:eastAsia="ro-RO"/>
        </w:rPr>
        <w:t>Valahia</w:t>
      </w:r>
      <w:r w:rsidR="00562645" w:rsidRPr="00E6478F">
        <w:rPr>
          <w:bCs/>
          <w:lang w:eastAsia="ro-RO"/>
        </w:rPr>
        <w:t>”</w:t>
      </w:r>
      <w:r w:rsidRPr="00E6478F">
        <w:rPr>
          <w:bCs/>
          <w:lang w:eastAsia="ro-RO"/>
        </w:rPr>
        <w:t xml:space="preserve"> din Târgoviște</w:t>
      </w:r>
    </w:p>
    <w:p w14:paraId="6425AA19" w14:textId="77777777" w:rsidR="00C05281" w:rsidRPr="00E6478F" w:rsidRDefault="00C05281" w:rsidP="00C05281">
      <w:pPr>
        <w:shd w:val="clear" w:color="auto" w:fill="FFFFFF"/>
        <w:ind w:left="644" w:firstLine="720"/>
        <w:rPr>
          <w:bCs/>
          <w:lang w:eastAsia="ro-RO"/>
        </w:rPr>
      </w:pPr>
      <w:r w:rsidRPr="00E6478F">
        <w:rPr>
          <w:bCs/>
          <w:lang w:eastAsia="ro-RO"/>
        </w:rPr>
        <w:t>Târgoviște, Aleea Sinaia, nr. 13</w:t>
      </w:r>
    </w:p>
    <w:p w14:paraId="13FB7932" w14:textId="77777777" w:rsidR="00C05281" w:rsidRPr="00E6478F" w:rsidRDefault="00C05281" w:rsidP="00C05281">
      <w:pPr>
        <w:shd w:val="clear" w:color="auto" w:fill="FFFFFF"/>
        <w:ind w:left="644" w:firstLine="720"/>
        <w:rPr>
          <w:bCs/>
          <w:lang w:eastAsia="ro-RO"/>
        </w:rPr>
      </w:pPr>
      <w:r w:rsidRPr="00E6478F">
        <w:rPr>
          <w:bCs/>
          <w:lang w:eastAsia="ro-RO"/>
        </w:rPr>
        <w:t>C.U.I.   4279685</w:t>
      </w:r>
    </w:p>
    <w:p w14:paraId="31652D29" w14:textId="4850C962" w:rsidR="00C05281" w:rsidRPr="00E6478F" w:rsidRDefault="00C05281" w:rsidP="00C05281">
      <w:pPr>
        <w:shd w:val="clear" w:color="auto" w:fill="FFFFFF"/>
        <w:ind w:left="644" w:firstLine="720"/>
        <w:rPr>
          <w:bCs/>
          <w:lang w:eastAsia="ro-RO"/>
        </w:rPr>
      </w:pPr>
      <w:r w:rsidRPr="00E6478F">
        <w:rPr>
          <w:bCs/>
          <w:lang w:eastAsia="ro-RO"/>
        </w:rPr>
        <w:t>Cont</w:t>
      </w:r>
      <w:r w:rsidR="00ED4A56" w:rsidRPr="00E6478F">
        <w:rPr>
          <w:bCs/>
          <w:lang w:eastAsia="ro-RO"/>
        </w:rPr>
        <w:t xml:space="preserve"> </w:t>
      </w:r>
      <w:r w:rsidRPr="00E6478F">
        <w:rPr>
          <w:bCs/>
          <w:lang w:eastAsia="ro-RO"/>
        </w:rPr>
        <w:t xml:space="preserve">în lei (RON)   -     </w:t>
      </w:r>
      <w:r w:rsidR="007B64A2" w:rsidRPr="00E6478F">
        <w:rPr>
          <w:bCs/>
          <w:lang w:eastAsia="ro-RO"/>
        </w:rPr>
        <w:t>RO70RNCB</w:t>
      </w:r>
      <w:r w:rsidR="00B86A1F" w:rsidRPr="00E6478F">
        <w:rPr>
          <w:bCs/>
          <w:lang w:eastAsia="ro-RO"/>
        </w:rPr>
        <w:t xml:space="preserve"> </w:t>
      </w:r>
      <w:r w:rsidR="007B64A2" w:rsidRPr="00E6478F">
        <w:rPr>
          <w:bCs/>
          <w:lang w:eastAsia="ro-RO"/>
        </w:rPr>
        <w:t>0128</w:t>
      </w:r>
      <w:r w:rsidR="00B86A1F" w:rsidRPr="00E6478F">
        <w:rPr>
          <w:bCs/>
          <w:lang w:eastAsia="ro-RO"/>
        </w:rPr>
        <w:t xml:space="preserve"> </w:t>
      </w:r>
      <w:r w:rsidR="007B64A2" w:rsidRPr="00E6478F">
        <w:rPr>
          <w:bCs/>
          <w:lang w:eastAsia="ro-RO"/>
        </w:rPr>
        <w:t>0454</w:t>
      </w:r>
      <w:r w:rsidR="00B86A1F" w:rsidRPr="00E6478F">
        <w:rPr>
          <w:bCs/>
          <w:lang w:eastAsia="ro-RO"/>
        </w:rPr>
        <w:t xml:space="preserve"> </w:t>
      </w:r>
      <w:r w:rsidR="007B64A2" w:rsidRPr="00E6478F">
        <w:rPr>
          <w:bCs/>
          <w:lang w:eastAsia="ro-RO"/>
        </w:rPr>
        <w:t>1921</w:t>
      </w:r>
      <w:r w:rsidR="00B86A1F" w:rsidRPr="00E6478F">
        <w:rPr>
          <w:bCs/>
          <w:lang w:eastAsia="ro-RO"/>
        </w:rPr>
        <w:t xml:space="preserve"> </w:t>
      </w:r>
      <w:r w:rsidR="007B64A2" w:rsidRPr="00E6478F">
        <w:rPr>
          <w:bCs/>
          <w:lang w:eastAsia="ro-RO"/>
        </w:rPr>
        <w:t>0107</w:t>
      </w:r>
      <w:r w:rsidRPr="00E6478F">
        <w:rPr>
          <w:bCs/>
          <w:lang w:eastAsia="ro-RO"/>
        </w:rPr>
        <w:t>,</w:t>
      </w:r>
    </w:p>
    <w:p w14:paraId="4E10F420" w14:textId="6B3E7ED8" w:rsidR="00C05281" w:rsidRPr="00E6478F" w:rsidRDefault="002E1909" w:rsidP="002E1909">
      <w:pPr>
        <w:shd w:val="clear" w:color="auto" w:fill="FFFFFF"/>
        <w:ind w:left="1364"/>
        <w:rPr>
          <w:bCs/>
          <w:color w:val="EE0000"/>
          <w:lang w:eastAsia="ro-RO"/>
        </w:rPr>
      </w:pPr>
      <w:r w:rsidRPr="00E6478F">
        <w:rPr>
          <w:bCs/>
          <w:lang w:eastAsia="ro-RO"/>
        </w:rPr>
        <w:t xml:space="preserve">Banca Comerciala Romana Târgoviște, Dâmbovița, Bulevardul Mircea cel Bătrân nr. 1, </w:t>
      </w:r>
      <w:r w:rsidR="00E1254F" w:rsidRPr="00E6478F">
        <w:rPr>
          <w:bCs/>
          <w:lang w:eastAsia="ro-RO"/>
        </w:rPr>
        <w:t>cod SWIFT:  RNCBROBUXXX</w:t>
      </w:r>
    </w:p>
    <w:p w14:paraId="405A6B23" w14:textId="77777777" w:rsidR="002E1909" w:rsidRPr="00E6478F" w:rsidRDefault="00C05281" w:rsidP="002E1909">
      <w:pPr>
        <w:shd w:val="clear" w:color="auto" w:fill="FFFFFF"/>
        <w:ind w:left="1724"/>
        <w:rPr>
          <w:bCs/>
          <w:color w:val="EE0000"/>
          <w:lang w:eastAsia="ro-RO"/>
        </w:rPr>
      </w:pPr>
      <w:r w:rsidRPr="00E6478F">
        <w:rPr>
          <w:bCs/>
          <w:lang w:eastAsia="ro-RO"/>
        </w:rPr>
        <w:lastRenderedPageBreak/>
        <w:t>sau</w:t>
      </w:r>
      <w:r w:rsidR="007B64A2" w:rsidRPr="00E6478F">
        <w:rPr>
          <w:bCs/>
          <w:lang w:eastAsia="ro-RO"/>
        </w:rPr>
        <w:t xml:space="preserve"> </w:t>
      </w:r>
    </w:p>
    <w:p w14:paraId="6D9E07B0" w14:textId="652B11E5" w:rsidR="00C05281" w:rsidRPr="00E6478F" w:rsidRDefault="00C05281" w:rsidP="00B86A1F">
      <w:pPr>
        <w:pStyle w:val="ListParagraph"/>
        <w:numPr>
          <w:ilvl w:val="0"/>
          <w:numId w:val="5"/>
        </w:numPr>
        <w:shd w:val="clear" w:color="auto" w:fill="FFFFFF"/>
        <w:spacing w:after="0"/>
        <w:rPr>
          <w:rFonts w:ascii="Times New Roman" w:hAnsi="Times New Roman"/>
          <w:bCs/>
          <w:sz w:val="24"/>
          <w:szCs w:val="24"/>
          <w:lang w:eastAsia="ro-RO"/>
        </w:rPr>
      </w:pPr>
      <w:r w:rsidRPr="00E6478F">
        <w:rPr>
          <w:rFonts w:ascii="Times New Roman" w:hAnsi="Times New Roman"/>
          <w:bCs/>
          <w:sz w:val="24"/>
          <w:szCs w:val="24"/>
          <w:lang w:eastAsia="ro-RO"/>
        </w:rPr>
        <w:t>Universitatea Valahia din Târgoviște</w:t>
      </w:r>
    </w:p>
    <w:p w14:paraId="6299E7D7" w14:textId="77777777" w:rsidR="00C05281" w:rsidRPr="00E6478F" w:rsidRDefault="00C05281" w:rsidP="00B86A1F">
      <w:pPr>
        <w:shd w:val="clear" w:color="auto" w:fill="FFFFFF"/>
        <w:ind w:left="644" w:firstLine="720"/>
        <w:rPr>
          <w:bCs/>
          <w:lang w:eastAsia="ro-RO"/>
        </w:rPr>
      </w:pPr>
      <w:r w:rsidRPr="00E6478F">
        <w:rPr>
          <w:bCs/>
          <w:lang w:eastAsia="ro-RO"/>
        </w:rPr>
        <w:t>Târgoviște, Aleea Sinaia, nr. 13</w:t>
      </w:r>
    </w:p>
    <w:p w14:paraId="45601B84" w14:textId="77777777" w:rsidR="00C05281" w:rsidRPr="00E6478F" w:rsidRDefault="00C05281" w:rsidP="00C05281">
      <w:pPr>
        <w:shd w:val="clear" w:color="auto" w:fill="FFFFFF"/>
        <w:ind w:left="644" w:firstLine="720"/>
        <w:rPr>
          <w:bCs/>
          <w:lang w:eastAsia="ro-RO"/>
        </w:rPr>
      </w:pPr>
      <w:r w:rsidRPr="00E6478F">
        <w:rPr>
          <w:bCs/>
          <w:lang w:eastAsia="ro-RO"/>
        </w:rPr>
        <w:t>C.U.I.   4279685</w:t>
      </w:r>
    </w:p>
    <w:p w14:paraId="130C6CD3" w14:textId="33657ACB" w:rsidR="00C05281" w:rsidRPr="00E6478F" w:rsidRDefault="00C05281" w:rsidP="00C05281">
      <w:pPr>
        <w:shd w:val="clear" w:color="auto" w:fill="FFFFFF"/>
        <w:ind w:left="644" w:firstLine="720"/>
        <w:rPr>
          <w:bCs/>
          <w:lang w:eastAsia="ro-RO"/>
        </w:rPr>
      </w:pPr>
      <w:r w:rsidRPr="00E6478F">
        <w:rPr>
          <w:bCs/>
          <w:lang w:eastAsia="ro-RO"/>
        </w:rPr>
        <w:t>Cont</w:t>
      </w:r>
      <w:r w:rsidR="00ED4A56" w:rsidRPr="00E6478F">
        <w:rPr>
          <w:bCs/>
          <w:lang w:eastAsia="ro-RO"/>
        </w:rPr>
        <w:t xml:space="preserve"> </w:t>
      </w:r>
      <w:r w:rsidRPr="00E6478F">
        <w:rPr>
          <w:bCs/>
          <w:lang w:eastAsia="ro-RO"/>
        </w:rPr>
        <w:t>în EURO     -    RO</w:t>
      </w:r>
      <w:r w:rsidR="000C2971" w:rsidRPr="00E6478F">
        <w:rPr>
          <w:bCs/>
          <w:lang w:eastAsia="ro-RO"/>
        </w:rPr>
        <w:t xml:space="preserve">75RNCB </w:t>
      </w:r>
      <w:r w:rsidR="005564CB" w:rsidRPr="00E6478F">
        <w:rPr>
          <w:bCs/>
          <w:lang w:eastAsia="ro-RO"/>
        </w:rPr>
        <w:t>0</w:t>
      </w:r>
      <w:r w:rsidR="00AB249C" w:rsidRPr="00E6478F">
        <w:rPr>
          <w:bCs/>
          <w:lang w:eastAsia="ro-RO"/>
        </w:rPr>
        <w:t>128</w:t>
      </w:r>
      <w:r w:rsidR="005564CB" w:rsidRPr="00E6478F">
        <w:rPr>
          <w:bCs/>
          <w:lang w:eastAsia="ro-RO"/>
        </w:rPr>
        <w:t xml:space="preserve"> </w:t>
      </w:r>
      <w:r w:rsidR="00AB249C" w:rsidRPr="00E6478F">
        <w:rPr>
          <w:bCs/>
          <w:lang w:eastAsia="ro-RO"/>
        </w:rPr>
        <w:t>0454</w:t>
      </w:r>
      <w:r w:rsidR="005564CB" w:rsidRPr="00E6478F">
        <w:rPr>
          <w:bCs/>
          <w:lang w:eastAsia="ro-RO"/>
        </w:rPr>
        <w:t xml:space="preserve"> </w:t>
      </w:r>
      <w:r w:rsidR="00AB249C" w:rsidRPr="00E6478F">
        <w:rPr>
          <w:bCs/>
          <w:lang w:eastAsia="ro-RO"/>
        </w:rPr>
        <w:t>1</w:t>
      </w:r>
      <w:r w:rsidR="005564CB" w:rsidRPr="00E6478F">
        <w:rPr>
          <w:bCs/>
          <w:lang w:eastAsia="ro-RO"/>
        </w:rPr>
        <w:t>921 0114</w:t>
      </w:r>
    </w:p>
    <w:p w14:paraId="5EB79445" w14:textId="64D8F6CF" w:rsidR="00C05281" w:rsidRPr="00E6478F" w:rsidRDefault="002D2A8F" w:rsidP="00C05281">
      <w:pPr>
        <w:shd w:val="clear" w:color="auto" w:fill="FFFFFF"/>
        <w:ind w:left="1364"/>
        <w:rPr>
          <w:bCs/>
          <w:lang w:eastAsia="ro-RO"/>
        </w:rPr>
      </w:pPr>
      <w:r w:rsidRPr="00E6478F">
        <w:rPr>
          <w:bCs/>
          <w:lang w:eastAsia="ro-RO"/>
        </w:rPr>
        <w:t xml:space="preserve">Banca Comerciala Romana Târgoviște, </w:t>
      </w:r>
      <w:r w:rsidR="00FB1393" w:rsidRPr="00E6478F">
        <w:rPr>
          <w:bCs/>
          <w:lang w:eastAsia="ro-RO"/>
        </w:rPr>
        <w:t>Dâmbovița</w:t>
      </w:r>
      <w:r w:rsidR="00C05281" w:rsidRPr="00E6478F">
        <w:rPr>
          <w:bCs/>
          <w:lang w:eastAsia="ro-RO"/>
        </w:rPr>
        <w:t xml:space="preserve">, </w:t>
      </w:r>
      <w:r w:rsidR="00067456" w:rsidRPr="00E6478F">
        <w:rPr>
          <w:bCs/>
          <w:lang w:eastAsia="ro-RO"/>
        </w:rPr>
        <w:t xml:space="preserve">Bulevardul Mircea cel </w:t>
      </w:r>
      <w:r w:rsidR="00FB1393" w:rsidRPr="00E6478F">
        <w:rPr>
          <w:bCs/>
          <w:lang w:eastAsia="ro-RO"/>
        </w:rPr>
        <w:t>Bătrân</w:t>
      </w:r>
      <w:r w:rsidR="00067456" w:rsidRPr="00E6478F">
        <w:rPr>
          <w:bCs/>
          <w:lang w:eastAsia="ro-RO"/>
        </w:rPr>
        <w:t xml:space="preserve"> nr. 1, </w:t>
      </w:r>
      <w:r w:rsidR="00C05281" w:rsidRPr="00E6478F">
        <w:rPr>
          <w:bCs/>
          <w:lang w:eastAsia="ro-RO"/>
        </w:rPr>
        <w:t xml:space="preserve">cod SWIFT:  </w:t>
      </w:r>
      <w:r w:rsidR="005A2CBB" w:rsidRPr="00E6478F">
        <w:rPr>
          <w:bCs/>
          <w:lang w:eastAsia="ro-RO"/>
        </w:rPr>
        <w:t>RNCBROBUXXX</w:t>
      </w:r>
    </w:p>
    <w:p w14:paraId="43C00F0E" w14:textId="5C93E2D7" w:rsidR="00C05281" w:rsidRPr="00E6478F" w:rsidRDefault="00C05281" w:rsidP="00C05281">
      <w:pPr>
        <w:autoSpaceDE w:val="0"/>
        <w:autoSpaceDN w:val="0"/>
        <w:adjustRightInd w:val="0"/>
        <w:ind w:firstLine="284"/>
        <w:jc w:val="both"/>
        <w:rPr>
          <w:color w:val="000000"/>
          <w:lang w:eastAsia="ro-RO"/>
        </w:rPr>
      </w:pPr>
      <w:r w:rsidRPr="00E6478F">
        <w:rPr>
          <w:b/>
          <w:color w:val="000000"/>
          <w:lang w:eastAsia="ro-RO"/>
        </w:rPr>
        <w:t>Art. 1</w:t>
      </w:r>
      <w:r w:rsidR="004D44D2">
        <w:rPr>
          <w:b/>
          <w:color w:val="000000"/>
          <w:lang w:eastAsia="ro-RO"/>
        </w:rPr>
        <w:t>1</w:t>
      </w:r>
      <w:r w:rsidRPr="00E6478F">
        <w:rPr>
          <w:b/>
          <w:color w:val="000000"/>
          <w:lang w:eastAsia="ro-RO"/>
        </w:rPr>
        <w:t xml:space="preserve">. </w:t>
      </w:r>
      <w:r w:rsidRPr="00E6478F">
        <w:rPr>
          <w:color w:val="000000"/>
          <w:lang w:eastAsia="ro-RO"/>
        </w:rPr>
        <w:t xml:space="preserve">Pentru </w:t>
      </w:r>
      <w:r w:rsidRPr="00E6478F">
        <w:rPr>
          <w:b/>
          <w:i/>
          <w:color w:val="000000"/>
          <w:lang w:eastAsia="ro-RO"/>
        </w:rPr>
        <w:t>înscrierea la studii universitare de licență</w:t>
      </w:r>
      <w:r w:rsidRPr="00E6478F">
        <w:rPr>
          <w:color w:val="000000"/>
          <w:lang w:eastAsia="ro-RO"/>
        </w:rPr>
        <w:t xml:space="preserve">, dosarul de candidatură conține următoarele documente: </w:t>
      </w:r>
    </w:p>
    <w:p w14:paraId="3A0E6CD2"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a) Cerere de înscriere-tip; </w:t>
      </w:r>
    </w:p>
    <w:p w14:paraId="56717ADF"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b) Copia certificatului de naștere; </w:t>
      </w:r>
    </w:p>
    <w:p w14:paraId="5A839AE5"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c) Copia pașaportului, valabil cel puțin 6 luni de la începerea programului de studii pentru care optează candidatul - copie după primele 3 pagini; </w:t>
      </w:r>
    </w:p>
    <w:p w14:paraId="05DA33E3"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d) Copia certificatului de căsătorie, după caz; </w:t>
      </w:r>
    </w:p>
    <w:p w14:paraId="1F054623"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e) Copia diplomei de Bacalaureat sau echivalentă sau, după caz, adeverința (pentru absolvenții anului curent) de promovare a examenelor naționale de absolvire a învățământului liceal; </w:t>
      </w:r>
    </w:p>
    <w:p w14:paraId="286068CF"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f) Copii ale foilor matricole pentru studiile liceale absolvite; </w:t>
      </w:r>
    </w:p>
    <w:p w14:paraId="15A19A9A" w14:textId="77777777" w:rsidR="00C05281" w:rsidRPr="00E6478F" w:rsidRDefault="00C05281" w:rsidP="00C05281">
      <w:pPr>
        <w:ind w:firstLine="720"/>
        <w:jc w:val="both"/>
      </w:pPr>
      <w:r w:rsidRPr="00E6478F">
        <w:rPr>
          <w:color w:val="000000"/>
          <w:lang w:eastAsia="ro-RO"/>
        </w:rPr>
        <w:t xml:space="preserve">g) </w:t>
      </w:r>
      <w:r w:rsidRPr="00E6478F">
        <w:t xml:space="preserve">Adeverinţă medicală (“apt pentru înscriere la facultate”); </w:t>
      </w:r>
    </w:p>
    <w:p w14:paraId="73B4D1C5" w14:textId="77777777" w:rsidR="00C05281" w:rsidRPr="00E6478F" w:rsidRDefault="00C05281" w:rsidP="00C05281">
      <w:pPr>
        <w:ind w:left="709"/>
        <w:jc w:val="both"/>
      </w:pPr>
      <w:r w:rsidRPr="00E6478F">
        <w:t>h) Chitanţa/ordinul de plată reprezentând dovada achitării taxei de înscriere.</w:t>
      </w:r>
    </w:p>
    <w:p w14:paraId="7AE06BDF" w14:textId="27183412" w:rsidR="00C05281" w:rsidRPr="00E6478F" w:rsidRDefault="00C05281" w:rsidP="00C05281">
      <w:pPr>
        <w:ind w:firstLine="284"/>
        <w:jc w:val="both"/>
        <w:rPr>
          <w:color w:val="000000"/>
          <w:lang w:eastAsia="ro-RO"/>
        </w:rPr>
      </w:pPr>
      <w:r w:rsidRPr="00E6478F">
        <w:rPr>
          <w:b/>
        </w:rPr>
        <w:t>Art. 1</w:t>
      </w:r>
      <w:r w:rsidR="004D44D2">
        <w:rPr>
          <w:b/>
        </w:rPr>
        <w:t>2</w:t>
      </w:r>
      <w:r w:rsidRPr="00E6478F">
        <w:rPr>
          <w:b/>
        </w:rPr>
        <w:t xml:space="preserve">. </w:t>
      </w:r>
      <w:r w:rsidRPr="00E6478F">
        <w:rPr>
          <w:b/>
          <w:bCs/>
          <w:i/>
          <w:color w:val="000000"/>
          <w:lang w:eastAsia="ro-RO"/>
        </w:rPr>
        <w:t xml:space="preserve">Procedura de admitere la studii universitare de licență </w:t>
      </w:r>
      <w:r w:rsidRPr="00E6478F">
        <w:rPr>
          <w:bCs/>
          <w:color w:val="000000"/>
          <w:lang w:eastAsia="ro-RO"/>
        </w:rPr>
        <w:t xml:space="preserve">include următoarele etape: </w:t>
      </w:r>
    </w:p>
    <w:p w14:paraId="0E974D37" w14:textId="44B7D486"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a) Oferta locurilor de studii alocate se publică pe site-ul Universității </w:t>
      </w:r>
      <w:r w:rsidRPr="00E6478F">
        <w:rPr>
          <w:bCs/>
        </w:rPr>
        <w:t>„Valahia” din Târgovişte</w:t>
      </w:r>
      <w:r w:rsidRPr="00E6478F">
        <w:rPr>
          <w:color w:val="000000"/>
          <w:lang w:eastAsia="ro-RO"/>
        </w:rPr>
        <w:t xml:space="preserve"> (http://www.valahia.ro/ro/admitere-ro) și pe site-ul </w:t>
      </w:r>
      <w:r w:rsidRPr="00E6478F">
        <w:t>Ministerului Educaţiei</w:t>
      </w:r>
      <w:r w:rsidRPr="00E6478F">
        <w:rPr>
          <w:lang w:eastAsia="ro-RO"/>
        </w:rPr>
        <w:t xml:space="preserve"> </w:t>
      </w:r>
      <w:r w:rsidR="006761F2" w:rsidRPr="00E6478F">
        <w:rPr>
          <w:lang w:eastAsia="ro-RO"/>
        </w:rPr>
        <w:t xml:space="preserve">și Cercetării </w:t>
      </w:r>
      <w:r w:rsidRPr="00E6478F">
        <w:rPr>
          <w:lang w:eastAsia="ro-RO"/>
        </w:rPr>
        <w:t>(http://www.edu.ro/cooperare internațională/romanii pretutindeni</w:t>
      </w:r>
      <w:r w:rsidRPr="00E6478F">
        <w:rPr>
          <w:color w:val="000000"/>
          <w:lang w:eastAsia="ro-RO"/>
        </w:rPr>
        <w:t xml:space="preserve">); </w:t>
      </w:r>
    </w:p>
    <w:p w14:paraId="5D79EC8D" w14:textId="77777777" w:rsidR="00C05281" w:rsidRPr="00E6478F" w:rsidRDefault="00C05281" w:rsidP="00C05281">
      <w:pPr>
        <w:pStyle w:val="Default"/>
        <w:ind w:firstLine="720"/>
        <w:jc w:val="both"/>
        <w:rPr>
          <w:lang w:val="ro-RO"/>
        </w:rPr>
      </w:pPr>
      <w:r w:rsidRPr="00E6478F">
        <w:rPr>
          <w:lang w:val="ro-RO"/>
        </w:rPr>
        <w:t>b) Înscrierea la concurs se face prin trimiterea dosarului prin e-mail (</w:t>
      </w:r>
      <w:hyperlink r:id="rId15" w:history="1">
        <w:r w:rsidRPr="00E6478F">
          <w:rPr>
            <w:rStyle w:val="Hyperlink"/>
            <w:lang w:val="ro-RO"/>
          </w:rPr>
          <w:t>admitere@valahia.ro</w:t>
        </w:r>
      </w:hyperlink>
      <w:r w:rsidRPr="00E6478F">
        <w:rPr>
          <w:lang w:val="ro-RO"/>
        </w:rPr>
        <w:t xml:space="preserve">);  </w:t>
      </w:r>
    </w:p>
    <w:p w14:paraId="2974D88E" w14:textId="74F303F7" w:rsidR="00C05281" w:rsidRPr="00E6478F" w:rsidRDefault="00C05281" w:rsidP="00203FE4">
      <w:pPr>
        <w:autoSpaceDE w:val="0"/>
        <w:autoSpaceDN w:val="0"/>
        <w:adjustRightInd w:val="0"/>
        <w:ind w:firstLine="720"/>
        <w:jc w:val="both"/>
        <w:rPr>
          <w:i/>
          <w:iCs/>
          <w:lang w:eastAsia="ro-RO"/>
        </w:rPr>
      </w:pPr>
      <w:r w:rsidRPr="00E6478F">
        <w:rPr>
          <w:color w:val="000000"/>
          <w:lang w:eastAsia="ro-RO"/>
        </w:rPr>
        <w:t xml:space="preserve">c) Verificarea diplomelor de bacalaureat prezentate de absolvenții din Republica Moldova se poate realiza accesând http://www.edu.gov.md și, ulterior, accesarea paginii pentru </w:t>
      </w:r>
      <w:r w:rsidRPr="00E6478F">
        <w:rPr>
          <w:i/>
          <w:iCs/>
          <w:color w:val="000000"/>
          <w:lang w:eastAsia="ro-RO"/>
        </w:rPr>
        <w:t xml:space="preserve">verificarea actelor de </w:t>
      </w:r>
      <w:r w:rsidRPr="00E6478F">
        <w:rPr>
          <w:i/>
          <w:iCs/>
          <w:lang w:eastAsia="ro-RO"/>
        </w:rPr>
        <w:t>studii</w:t>
      </w:r>
      <w:r w:rsidR="00FA4E67" w:rsidRPr="00E6478F">
        <w:rPr>
          <w:i/>
          <w:iCs/>
          <w:lang w:eastAsia="ro-RO"/>
        </w:rPr>
        <w:t xml:space="preserve"> </w:t>
      </w:r>
      <w:r w:rsidR="00FA4E67" w:rsidRPr="00E6478F">
        <w:rPr>
          <w:lang w:eastAsia="ro-RO"/>
        </w:rPr>
        <w:t xml:space="preserve">sau </w:t>
      </w:r>
      <w:r w:rsidR="00D42A42" w:rsidRPr="00E6478F">
        <w:rPr>
          <w:lang w:eastAsia="ro-RO"/>
        </w:rPr>
        <w:t>accesând pagina</w:t>
      </w:r>
      <w:r w:rsidR="00203FE4" w:rsidRPr="00E6478F">
        <w:rPr>
          <w:i/>
          <w:iCs/>
          <w:lang w:eastAsia="ro-RO"/>
        </w:rPr>
        <w:t xml:space="preserve"> </w:t>
      </w:r>
      <w:hyperlink r:id="rId16" w:history="1">
        <w:r w:rsidR="00FA4E67" w:rsidRPr="00E6478F">
          <w:rPr>
            <w:rStyle w:val="Hyperlink"/>
            <w:i/>
            <w:iCs/>
            <w:color w:val="auto"/>
            <w:lang w:eastAsia="ro-RO"/>
          </w:rPr>
          <w:t>https://ctice.md/verif/</w:t>
        </w:r>
      </w:hyperlink>
      <w:r w:rsidR="00FA4E67" w:rsidRPr="00E6478F">
        <w:rPr>
          <w:i/>
          <w:iCs/>
          <w:lang w:eastAsia="ro-RO"/>
        </w:rPr>
        <w:t xml:space="preserve"> </w:t>
      </w:r>
    </w:p>
    <w:p w14:paraId="02A498AE" w14:textId="6278CD11" w:rsidR="00C05281" w:rsidRPr="00E6478F" w:rsidRDefault="00C05281" w:rsidP="00C05281">
      <w:pPr>
        <w:autoSpaceDE w:val="0"/>
        <w:autoSpaceDN w:val="0"/>
        <w:adjustRightInd w:val="0"/>
        <w:ind w:firstLine="720"/>
        <w:jc w:val="both"/>
        <w:rPr>
          <w:lang w:eastAsia="ro-RO"/>
        </w:rPr>
      </w:pPr>
      <w:r w:rsidRPr="00E6478F">
        <w:rPr>
          <w:lang w:eastAsia="ro-RO"/>
        </w:rPr>
        <w:t xml:space="preserve">d) Universitatea </w:t>
      </w:r>
      <w:r w:rsidRPr="00E6478F">
        <w:rPr>
          <w:bCs/>
        </w:rPr>
        <w:t>„Valahia” din Târgovi</w:t>
      </w:r>
      <w:r w:rsidR="00D42A42" w:rsidRPr="00E6478F">
        <w:rPr>
          <w:bCs/>
        </w:rPr>
        <w:t>ș</w:t>
      </w:r>
      <w:r w:rsidRPr="00E6478F">
        <w:rPr>
          <w:bCs/>
        </w:rPr>
        <w:t>te</w:t>
      </w:r>
      <w:r w:rsidRPr="00E6478F">
        <w:rPr>
          <w:lang w:eastAsia="ro-RO"/>
        </w:rPr>
        <w:t xml:space="preserve"> va confirma, prin e-mail, în termen de 48 ore</w:t>
      </w:r>
      <w:r w:rsidRPr="00E6478F">
        <w:rPr>
          <w:b/>
          <w:bCs/>
          <w:lang w:eastAsia="ro-RO"/>
        </w:rPr>
        <w:t xml:space="preserve">,  </w:t>
      </w:r>
      <w:r w:rsidRPr="00E6478F">
        <w:rPr>
          <w:lang w:eastAsia="ro-RO"/>
        </w:rPr>
        <w:t xml:space="preserve">primirea dosarelor de candidatură; </w:t>
      </w:r>
    </w:p>
    <w:p w14:paraId="7F81FD8F" w14:textId="77777777" w:rsidR="00C05281" w:rsidRPr="00E6478F" w:rsidRDefault="00C05281" w:rsidP="00C05281">
      <w:pPr>
        <w:autoSpaceDE w:val="0"/>
        <w:autoSpaceDN w:val="0"/>
        <w:adjustRightInd w:val="0"/>
        <w:ind w:firstLine="720"/>
        <w:jc w:val="both"/>
        <w:rPr>
          <w:color w:val="000000"/>
          <w:lang w:eastAsia="ro-RO"/>
        </w:rPr>
      </w:pPr>
      <w:r w:rsidRPr="00E6478F">
        <w:rPr>
          <w:lang w:eastAsia="ro-RO"/>
        </w:rPr>
        <w:t xml:space="preserve">e) Candidații vor fi admiși pe bază de concurs de dosar, conform criteriilor stabilite de Universitatea </w:t>
      </w:r>
      <w:r w:rsidRPr="00E6478F">
        <w:rPr>
          <w:bCs/>
        </w:rPr>
        <w:t>„Valahia” din Târgovişte</w:t>
      </w:r>
      <w:r w:rsidRPr="00E6478F">
        <w:rPr>
          <w:lang w:eastAsia="ro-RO"/>
        </w:rPr>
        <w:t xml:space="preserve">; </w:t>
      </w:r>
    </w:p>
    <w:p w14:paraId="38E9598D" w14:textId="51D4A115"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f) </w:t>
      </w:r>
      <w:r w:rsidR="0006489E" w:rsidRPr="00E6478F">
        <w:rPr>
          <w:color w:val="000000"/>
          <w:lang w:eastAsia="ro-RO"/>
        </w:rPr>
        <w:t>Departamentul</w:t>
      </w:r>
      <w:r w:rsidRPr="00E6478F">
        <w:rPr>
          <w:color w:val="000000"/>
          <w:lang w:eastAsia="ro-RO"/>
        </w:rPr>
        <w:t xml:space="preserve"> pentru Românii de </w:t>
      </w:r>
      <w:r w:rsidRPr="00E6478F">
        <w:rPr>
          <w:lang w:eastAsia="ro-RO"/>
        </w:rPr>
        <w:t>Pretutindeni</w:t>
      </w:r>
      <w:r w:rsidRPr="00E6478F">
        <w:rPr>
          <w:b/>
          <w:bCs/>
          <w:lang w:eastAsia="ro-RO"/>
        </w:rPr>
        <w:t>,</w:t>
      </w:r>
      <w:r w:rsidRPr="00E6478F">
        <w:rPr>
          <w:color w:val="EE0000"/>
          <w:lang w:eastAsia="ro-RO"/>
        </w:rPr>
        <w:t xml:space="preserve"> </w:t>
      </w:r>
      <w:r w:rsidRPr="00E6478F">
        <w:rPr>
          <w:color w:val="000000"/>
          <w:lang w:eastAsia="ro-RO"/>
        </w:rPr>
        <w:t xml:space="preserve">denumit în continuare </w:t>
      </w:r>
      <w:r w:rsidR="00C74BB6" w:rsidRPr="00E6478F">
        <w:rPr>
          <w:color w:val="000000"/>
          <w:lang w:eastAsia="ro-RO"/>
        </w:rPr>
        <w:t>D</w:t>
      </w:r>
      <w:r w:rsidRPr="00E6478F">
        <w:rPr>
          <w:color w:val="000000"/>
          <w:lang w:eastAsia="ro-RO"/>
        </w:rPr>
        <w:t xml:space="preserve">RP și Ministerul Afacerilor Externe, denumit în continuare MAE pot emite recomandări în cazul candidaților a căror școlarizare în România este considerată oportună din perspectiva politicii externe și a relațiilor cu românii de pretutindeni; </w:t>
      </w:r>
    </w:p>
    <w:p w14:paraId="6B1D57B4"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g) Fiecare candidat declarat admis va confirma un singur loc de studiu, transmițând Universității </w:t>
      </w:r>
      <w:r w:rsidRPr="00E6478F">
        <w:rPr>
          <w:bCs/>
        </w:rPr>
        <w:t>„Valahia” din Târgovişte</w:t>
      </w:r>
      <w:r w:rsidRPr="00E6478F">
        <w:rPr>
          <w:color w:val="000000"/>
          <w:lang w:eastAsia="ro-RO"/>
        </w:rPr>
        <w:t xml:space="preserve"> formularul din Anexa nr. 4 – prin e-mail sau prin poștă; </w:t>
      </w:r>
    </w:p>
    <w:p w14:paraId="5FBA7A4B"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h) La înmatriculare, candidații declarați admiși vor depune actele de studii în original, precum şi alte documente solicitate de universitate; </w:t>
      </w:r>
    </w:p>
    <w:p w14:paraId="0FF26A4A" w14:textId="411A315F" w:rsidR="00C05281" w:rsidRPr="00E6478F" w:rsidRDefault="00C05281" w:rsidP="00C05281">
      <w:pPr>
        <w:tabs>
          <w:tab w:val="left" w:pos="284"/>
        </w:tabs>
        <w:jc w:val="both"/>
        <w:rPr>
          <w:color w:val="000000"/>
          <w:lang w:eastAsia="ro-RO"/>
        </w:rPr>
      </w:pPr>
      <w:r w:rsidRPr="00E6478F">
        <w:rPr>
          <w:color w:val="000000"/>
          <w:lang w:eastAsia="ro-RO"/>
        </w:rPr>
        <w:tab/>
      </w:r>
      <w:r w:rsidRPr="00E6478F">
        <w:rPr>
          <w:color w:val="000000"/>
          <w:lang w:eastAsia="ro-RO"/>
        </w:rPr>
        <w:tab/>
        <w:t xml:space="preserve">i) Listele candidaților admiși vor fi înaintate către </w:t>
      </w:r>
      <w:r w:rsidRPr="00E6478F">
        <w:t xml:space="preserve">Ministerul Educaţiei </w:t>
      </w:r>
      <w:r w:rsidR="006761F2" w:rsidRPr="00E6478F">
        <w:t xml:space="preserve">și Cercetării </w:t>
      </w:r>
      <w:r w:rsidRPr="00E6478F">
        <w:rPr>
          <w:lang w:eastAsia="ro-RO"/>
        </w:rPr>
        <w:t>- Direcția Generală Relații Internaționale și Afaceri Europene, denumit în continuare ME</w:t>
      </w:r>
      <w:r w:rsidR="003F7EA3" w:rsidRPr="00E6478F">
        <w:rPr>
          <w:lang w:eastAsia="ro-RO"/>
        </w:rPr>
        <w:t>C</w:t>
      </w:r>
      <w:r w:rsidRPr="00E6478F">
        <w:rPr>
          <w:lang w:eastAsia="ro-RO"/>
        </w:rPr>
        <w:t>-</w:t>
      </w:r>
      <w:r w:rsidRPr="00E6478F">
        <w:rPr>
          <w:color w:val="000000"/>
          <w:lang w:eastAsia="ro-RO"/>
        </w:rPr>
        <w:t>DGRIAE, în vederea emiterii aprobărilor de școlarizare pentru fiecare student admis, în concordanță cu opțiunile acestora. ME</w:t>
      </w:r>
      <w:r w:rsidR="00BE2052" w:rsidRPr="00E6478F">
        <w:rPr>
          <w:color w:val="000000"/>
          <w:lang w:eastAsia="ro-RO"/>
        </w:rPr>
        <w:t>C</w:t>
      </w:r>
      <w:r w:rsidRPr="00E6478F">
        <w:rPr>
          <w:color w:val="000000"/>
          <w:lang w:eastAsia="ro-RO"/>
        </w:rPr>
        <w:t xml:space="preserve">, </w:t>
      </w:r>
      <w:r w:rsidR="00BE2052" w:rsidRPr="00E6478F">
        <w:rPr>
          <w:color w:val="000000"/>
          <w:lang w:eastAsia="ro-RO"/>
        </w:rPr>
        <w:t>D</w:t>
      </w:r>
      <w:r w:rsidRPr="00E6478F">
        <w:rPr>
          <w:color w:val="000000"/>
          <w:lang w:eastAsia="ro-RO"/>
        </w:rPr>
        <w:t xml:space="preserve">RP și MAE pot solicita dosarul de candidatură în vederea emiterii aprobării de școlarizare. </w:t>
      </w:r>
    </w:p>
    <w:p w14:paraId="61E44098" w14:textId="18646824" w:rsidR="00C05281" w:rsidRPr="00E6478F" w:rsidRDefault="00C05281" w:rsidP="00C05281">
      <w:pPr>
        <w:ind w:firstLine="284"/>
        <w:jc w:val="both"/>
      </w:pPr>
      <w:r w:rsidRPr="00E6478F">
        <w:rPr>
          <w:b/>
          <w:color w:val="000000"/>
          <w:lang w:eastAsia="ro-RO"/>
        </w:rPr>
        <w:t>Art. 1</w:t>
      </w:r>
      <w:r w:rsidR="004D44D2">
        <w:rPr>
          <w:b/>
          <w:color w:val="000000"/>
          <w:lang w:eastAsia="ro-RO"/>
        </w:rPr>
        <w:t>3</w:t>
      </w:r>
      <w:r w:rsidRPr="00E6478F">
        <w:rPr>
          <w:b/>
          <w:color w:val="000000"/>
          <w:lang w:eastAsia="ro-RO"/>
        </w:rPr>
        <w:t xml:space="preserve">. </w:t>
      </w:r>
      <w:r w:rsidRPr="00E6478F">
        <w:rPr>
          <w:b/>
        </w:rPr>
        <w:t xml:space="preserve">(1) </w:t>
      </w:r>
      <w:r w:rsidRPr="00E6478F">
        <w:t xml:space="preserve">La </w:t>
      </w:r>
      <w:r w:rsidRPr="00E6478F">
        <w:rPr>
          <w:b/>
          <w:i/>
        </w:rPr>
        <w:t>înscrierea în ciclul de studii universitare de masterat</w:t>
      </w:r>
      <w:r w:rsidRPr="00E6478F">
        <w:t xml:space="preserve"> pot candida absolvenţii cu diplomă de licenţă ai unor programe de studii de licență acreditate.</w:t>
      </w:r>
    </w:p>
    <w:p w14:paraId="0C8EEB67" w14:textId="77777777" w:rsidR="00C05281" w:rsidRPr="00E6478F" w:rsidRDefault="00C05281" w:rsidP="00C05281">
      <w:pPr>
        <w:autoSpaceDE w:val="0"/>
        <w:autoSpaceDN w:val="0"/>
        <w:adjustRightInd w:val="0"/>
        <w:ind w:firstLine="720"/>
        <w:jc w:val="both"/>
        <w:rPr>
          <w:color w:val="000000"/>
          <w:lang w:eastAsia="ro-RO"/>
        </w:rPr>
      </w:pPr>
      <w:r w:rsidRPr="00E6478F">
        <w:rPr>
          <w:b/>
          <w:color w:val="000000"/>
          <w:lang w:eastAsia="ro-RO"/>
        </w:rPr>
        <w:lastRenderedPageBreak/>
        <w:t xml:space="preserve">(2) </w:t>
      </w:r>
      <w:r w:rsidRPr="00E6478F">
        <w:rPr>
          <w:color w:val="000000"/>
          <w:lang w:eastAsia="ro-RO"/>
        </w:rPr>
        <w:t xml:space="preserve">Verificarea diplomelor de licență prezentate de românii de pretutindeni se face după cum urmează: </w:t>
      </w:r>
    </w:p>
    <w:p w14:paraId="61E97C46" w14:textId="3B779D7F"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a) pentru absolvenții din Republica Moldova, programele de studii și diplomele pot fi verificate accesând pagina de w</w:t>
      </w:r>
      <w:r w:rsidRPr="00E6478F">
        <w:rPr>
          <w:lang w:eastAsia="ro-RO"/>
        </w:rPr>
        <w:t xml:space="preserve">eb: </w:t>
      </w:r>
      <w:hyperlink r:id="rId17" w:history="1">
        <w:r w:rsidR="008D6B41" w:rsidRPr="00E6478F">
          <w:rPr>
            <w:rStyle w:val="Hyperlink"/>
            <w:i/>
            <w:iCs/>
            <w:color w:val="auto"/>
            <w:lang w:eastAsia="ro-RO"/>
          </w:rPr>
          <w:t>https://ctice.md/verif/</w:t>
        </w:r>
      </w:hyperlink>
    </w:p>
    <w:p w14:paraId="55516990"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b) pentru celelalte țări, diplomele de licență pot fi accesate site-urile: http://www.enic-naric.net/higher-education-institution.aspx, alegând țara respectivă și apoi Recognised higher education institutions, respectiv </w:t>
      </w:r>
      <w:hyperlink r:id="rId18" w:history="1">
        <w:r w:rsidRPr="00E6478F">
          <w:rPr>
            <w:rStyle w:val="Hyperlink"/>
            <w:lang w:eastAsia="ro-RO"/>
          </w:rPr>
          <w:t>http://cnred.edu.ro/imipqnet/doku.php?id</w:t>
        </w:r>
      </w:hyperlink>
      <w:r w:rsidRPr="00E6478F">
        <w:rPr>
          <w:color w:val="000000"/>
          <w:lang w:eastAsia="ro-RO"/>
        </w:rPr>
        <w:t xml:space="preserve">= lista_universitatilor_recunoscute, unde există facultățile și domeniile de studii (pe țări) care sunt acreditate. </w:t>
      </w:r>
    </w:p>
    <w:p w14:paraId="2F4B94E0" w14:textId="761C29F3" w:rsidR="00C05281" w:rsidRPr="00E6478F" w:rsidRDefault="004D44D2" w:rsidP="00C05281">
      <w:pPr>
        <w:autoSpaceDE w:val="0"/>
        <w:autoSpaceDN w:val="0"/>
        <w:adjustRightInd w:val="0"/>
        <w:ind w:firstLine="720"/>
        <w:jc w:val="both"/>
        <w:rPr>
          <w:color w:val="000000"/>
          <w:lang w:eastAsia="ro-RO"/>
        </w:rPr>
      </w:pPr>
      <w:r w:rsidRPr="004D44D2">
        <w:rPr>
          <w:b/>
          <w:bCs/>
          <w:color w:val="EE0000"/>
          <w:lang w:eastAsia="ro-RO"/>
        </w:rPr>
        <w:t>(3)</w:t>
      </w:r>
      <w:r w:rsidRPr="004D44D2">
        <w:rPr>
          <w:color w:val="EE0000"/>
          <w:lang w:eastAsia="ro-RO"/>
        </w:rPr>
        <w:t xml:space="preserve"> </w:t>
      </w:r>
      <w:r w:rsidR="00C05281" w:rsidRPr="00E6478F">
        <w:rPr>
          <w:color w:val="000000"/>
          <w:lang w:eastAsia="ro-RO"/>
        </w:rPr>
        <w:t xml:space="preserve">În cazul în care se întâmpină dificultăți în procesul de evaluare a dosarelor, se pot transmite la </w:t>
      </w:r>
      <w:r w:rsidR="00C05281" w:rsidRPr="00E6478F">
        <w:rPr>
          <w:lang w:eastAsia="ro-RO"/>
        </w:rPr>
        <w:t>ME</w:t>
      </w:r>
      <w:r w:rsidR="006761F2" w:rsidRPr="00E6478F">
        <w:rPr>
          <w:lang w:eastAsia="ro-RO"/>
        </w:rPr>
        <w:t>C</w:t>
      </w:r>
      <w:r w:rsidR="00C05281" w:rsidRPr="00E6478F">
        <w:rPr>
          <w:lang w:eastAsia="ro-RO"/>
        </w:rPr>
        <w:t xml:space="preserve"> - DGRIAE</w:t>
      </w:r>
      <w:r w:rsidR="00C05281" w:rsidRPr="00E6478F">
        <w:rPr>
          <w:color w:val="000000"/>
          <w:lang w:eastAsia="ro-RO"/>
        </w:rPr>
        <w:t xml:space="preserve">, la adresa de e-mail: verificarediplomerop@edu.gov.ro, în format scanat, diplomele candidaților respectivi, în vederea obținerii aprobării de școlarizare. </w:t>
      </w:r>
    </w:p>
    <w:p w14:paraId="019B2DDF" w14:textId="570FF299" w:rsidR="00C05281" w:rsidRPr="00E6478F" w:rsidRDefault="00C05281" w:rsidP="00C05281">
      <w:pPr>
        <w:ind w:firstLine="284"/>
        <w:jc w:val="both"/>
      </w:pPr>
      <w:r w:rsidRPr="00E6478F">
        <w:rPr>
          <w:b/>
        </w:rPr>
        <w:t>Art. 1</w:t>
      </w:r>
      <w:r w:rsidR="004D44D2">
        <w:rPr>
          <w:b/>
        </w:rPr>
        <w:t>4</w:t>
      </w:r>
      <w:r w:rsidRPr="00E6478F">
        <w:rPr>
          <w:b/>
        </w:rPr>
        <w:t>.</w:t>
      </w:r>
      <w:r w:rsidR="004D44D2">
        <w:rPr>
          <w:b/>
        </w:rPr>
        <w:t xml:space="preserve"> </w:t>
      </w:r>
      <w:r w:rsidRPr="00E6478F">
        <w:rPr>
          <w:b/>
        </w:rPr>
        <w:t>(1)</w:t>
      </w:r>
      <w:r w:rsidRPr="00E6478F">
        <w:t xml:space="preserve"> Pentru a participa la concurs, candidaţii vor completa </w:t>
      </w:r>
      <w:r w:rsidRPr="00E6478F">
        <w:rPr>
          <w:b/>
        </w:rPr>
        <w:t>o fișă de înscriere-tip</w:t>
      </w:r>
      <w:r w:rsidR="00B673E0" w:rsidRPr="00B673E0">
        <w:rPr>
          <w:b/>
          <w:color w:val="EE0000"/>
        </w:rPr>
        <w:t>(ANEXA)</w:t>
      </w:r>
      <w:r w:rsidRPr="00B673E0">
        <w:rPr>
          <w:b/>
          <w:color w:val="EE0000"/>
        </w:rPr>
        <w:t xml:space="preserve"> </w:t>
      </w:r>
      <w:r w:rsidRPr="00E6478F">
        <w:t xml:space="preserve">în care se regăsește și </w:t>
      </w:r>
      <w:r w:rsidRPr="00E6478F">
        <w:rPr>
          <w:b/>
        </w:rPr>
        <w:t>o declarație pe proprie răspundere</w:t>
      </w:r>
      <w:r w:rsidR="00B673E0">
        <w:rPr>
          <w:b/>
        </w:rPr>
        <w:t xml:space="preserve"> </w:t>
      </w:r>
      <w:r w:rsidR="00B673E0" w:rsidRPr="00B673E0">
        <w:rPr>
          <w:b/>
          <w:color w:val="EE0000"/>
        </w:rPr>
        <w:t>(ANEXA)</w:t>
      </w:r>
      <w:r w:rsidRPr="00E6478F">
        <w:t>, în care vor menţiona</w:t>
      </w:r>
      <w:r w:rsidRPr="00E6478F">
        <w:rPr>
          <w:color w:val="0000FF"/>
        </w:rPr>
        <w:t>,</w:t>
      </w:r>
      <w:r w:rsidRPr="00E6478F">
        <w:t xml:space="preserve"> sub semnătură proprie, toate datele solicitate din formularul respectiv. La cererea de înscriere,</w:t>
      </w:r>
      <w:r w:rsidR="003B0A38" w:rsidRPr="00E6478F">
        <w:t xml:space="preserve"> </w:t>
      </w:r>
      <w:r w:rsidRPr="00E6478F">
        <w:t>candidaţii vor anexa următoarele documente:</w:t>
      </w:r>
    </w:p>
    <w:p w14:paraId="393B64FB" w14:textId="77777777" w:rsidR="00C05281" w:rsidRPr="00E6478F" w:rsidRDefault="00C05281" w:rsidP="001E45FA">
      <w:pPr>
        <w:numPr>
          <w:ilvl w:val="0"/>
          <w:numId w:val="3"/>
        </w:numPr>
        <w:tabs>
          <w:tab w:val="clear" w:pos="1647"/>
          <w:tab w:val="num" w:pos="1080"/>
        </w:tabs>
        <w:spacing w:line="276" w:lineRule="auto"/>
        <w:ind w:left="1060"/>
        <w:jc w:val="both"/>
      </w:pPr>
      <w:r w:rsidRPr="00E6478F">
        <w:t>Copia diplomei de Bacalaureat sau diplomă echivalentă;</w:t>
      </w:r>
    </w:p>
    <w:p w14:paraId="369DC807" w14:textId="77777777" w:rsidR="00C05281" w:rsidRPr="00E6478F" w:rsidRDefault="00C05281" w:rsidP="001E45FA">
      <w:pPr>
        <w:numPr>
          <w:ilvl w:val="0"/>
          <w:numId w:val="3"/>
        </w:numPr>
        <w:tabs>
          <w:tab w:val="clear" w:pos="1647"/>
          <w:tab w:val="num" w:pos="1080"/>
        </w:tabs>
        <w:spacing w:line="276" w:lineRule="auto"/>
        <w:ind w:left="1060"/>
        <w:jc w:val="both"/>
      </w:pPr>
      <w:r w:rsidRPr="00E6478F">
        <w:t>Copia diplomei de licenţă sau diploma echivalentă;</w:t>
      </w:r>
    </w:p>
    <w:p w14:paraId="5E0F877D" w14:textId="77777777" w:rsidR="00C05281" w:rsidRPr="00E6478F" w:rsidRDefault="00C05281" w:rsidP="001E45FA">
      <w:pPr>
        <w:numPr>
          <w:ilvl w:val="0"/>
          <w:numId w:val="3"/>
        </w:numPr>
        <w:tabs>
          <w:tab w:val="clear" w:pos="1647"/>
          <w:tab w:val="num" w:pos="1080"/>
        </w:tabs>
        <w:spacing w:line="276" w:lineRule="auto"/>
        <w:ind w:left="1060"/>
        <w:jc w:val="both"/>
      </w:pPr>
      <w:r w:rsidRPr="00E6478F">
        <w:t>Copia foii matricole sau, după caz, suplimentului la diplomă;</w:t>
      </w:r>
    </w:p>
    <w:p w14:paraId="14CDA32D" w14:textId="77777777" w:rsidR="00C05281" w:rsidRPr="00E6478F" w:rsidRDefault="00C05281" w:rsidP="001E45FA">
      <w:pPr>
        <w:numPr>
          <w:ilvl w:val="0"/>
          <w:numId w:val="3"/>
        </w:numPr>
        <w:tabs>
          <w:tab w:val="clear" w:pos="1647"/>
          <w:tab w:val="num" w:pos="1080"/>
        </w:tabs>
        <w:spacing w:line="276" w:lineRule="auto"/>
        <w:ind w:left="1060"/>
        <w:jc w:val="both"/>
      </w:pPr>
      <w:r w:rsidRPr="00E6478F">
        <w:t>Copia certificatului de naştere;</w:t>
      </w:r>
    </w:p>
    <w:p w14:paraId="2FF9A3E1" w14:textId="77777777" w:rsidR="00C05281" w:rsidRPr="00E6478F" w:rsidRDefault="00C05281" w:rsidP="001E45FA">
      <w:pPr>
        <w:numPr>
          <w:ilvl w:val="0"/>
          <w:numId w:val="3"/>
        </w:numPr>
        <w:tabs>
          <w:tab w:val="clear" w:pos="1647"/>
          <w:tab w:val="num" w:pos="1080"/>
        </w:tabs>
        <w:autoSpaceDE w:val="0"/>
        <w:autoSpaceDN w:val="0"/>
        <w:adjustRightInd w:val="0"/>
        <w:spacing w:line="276" w:lineRule="auto"/>
        <w:ind w:left="1060"/>
        <w:jc w:val="both"/>
        <w:rPr>
          <w:color w:val="000000"/>
          <w:lang w:eastAsia="ro-RO"/>
        </w:rPr>
      </w:pPr>
      <w:r w:rsidRPr="00E6478F">
        <w:rPr>
          <w:color w:val="000000"/>
          <w:lang w:eastAsia="ro-RO"/>
        </w:rPr>
        <w:t>Copia pașaportului, valabil cel puțin 6 luni de la începerea programului de studii pentru care optează candidatul - copie după primele 3 pagini;</w:t>
      </w:r>
    </w:p>
    <w:p w14:paraId="1710C0DD" w14:textId="77777777" w:rsidR="00C05281" w:rsidRPr="00E6478F" w:rsidRDefault="00C05281" w:rsidP="001E45FA">
      <w:pPr>
        <w:numPr>
          <w:ilvl w:val="0"/>
          <w:numId w:val="3"/>
        </w:numPr>
        <w:tabs>
          <w:tab w:val="clear" w:pos="1647"/>
          <w:tab w:val="num" w:pos="1080"/>
        </w:tabs>
        <w:autoSpaceDE w:val="0"/>
        <w:autoSpaceDN w:val="0"/>
        <w:adjustRightInd w:val="0"/>
        <w:spacing w:line="276" w:lineRule="auto"/>
        <w:ind w:left="1060"/>
        <w:jc w:val="both"/>
        <w:rPr>
          <w:color w:val="000000"/>
          <w:lang w:eastAsia="ro-RO"/>
        </w:rPr>
      </w:pPr>
      <w:r w:rsidRPr="00E6478F">
        <w:rPr>
          <w:color w:val="000000"/>
          <w:lang w:eastAsia="ro-RO"/>
        </w:rPr>
        <w:t xml:space="preserve">Copia certificatului de căsătorie, după caz; </w:t>
      </w:r>
    </w:p>
    <w:p w14:paraId="78C394C1" w14:textId="77777777" w:rsidR="00C05281" w:rsidRPr="00E6478F" w:rsidRDefault="00C05281" w:rsidP="001E45FA">
      <w:pPr>
        <w:numPr>
          <w:ilvl w:val="0"/>
          <w:numId w:val="3"/>
        </w:numPr>
        <w:tabs>
          <w:tab w:val="clear" w:pos="1647"/>
          <w:tab w:val="num" w:pos="1080"/>
        </w:tabs>
        <w:spacing w:line="276" w:lineRule="auto"/>
        <w:ind w:left="1060"/>
        <w:jc w:val="both"/>
      </w:pPr>
      <w:r w:rsidRPr="00E6478F">
        <w:t>Adeverinţă medicală (“apt pentru înscriere la facultate”);</w:t>
      </w:r>
    </w:p>
    <w:p w14:paraId="022EB258" w14:textId="77777777" w:rsidR="00C05281" w:rsidRPr="00E6478F" w:rsidRDefault="00C05281" w:rsidP="001E45FA">
      <w:pPr>
        <w:numPr>
          <w:ilvl w:val="0"/>
          <w:numId w:val="3"/>
        </w:numPr>
        <w:tabs>
          <w:tab w:val="clear" w:pos="1647"/>
          <w:tab w:val="num" w:pos="1080"/>
        </w:tabs>
        <w:spacing w:line="276" w:lineRule="auto"/>
        <w:ind w:left="1060"/>
        <w:jc w:val="both"/>
      </w:pPr>
      <w:r w:rsidRPr="00E6478F">
        <w:t>Chitanţa/ordinul de plată reprezentând dovada achitării taxei de înscriere.</w:t>
      </w:r>
    </w:p>
    <w:p w14:paraId="547C81C1" w14:textId="77777777" w:rsidR="00C05281" w:rsidRPr="00E6478F" w:rsidRDefault="00C05281" w:rsidP="00C05281">
      <w:pPr>
        <w:pStyle w:val="Default"/>
        <w:ind w:firstLine="720"/>
        <w:jc w:val="both"/>
        <w:rPr>
          <w:lang w:val="ro-RO"/>
        </w:rPr>
      </w:pPr>
      <w:r w:rsidRPr="00E6478F">
        <w:rPr>
          <w:b/>
          <w:lang w:val="ro-RO"/>
        </w:rPr>
        <w:t xml:space="preserve">(2) </w:t>
      </w:r>
      <w:r w:rsidRPr="00E6478F">
        <w:rPr>
          <w:lang w:val="ro-RO"/>
        </w:rPr>
        <w:t xml:space="preserve">Candidații la domeniul de master </w:t>
      </w:r>
      <w:r w:rsidRPr="00E6478F">
        <w:rPr>
          <w:i/>
          <w:lang w:val="ro-RO"/>
        </w:rPr>
        <w:t xml:space="preserve">Teologie </w:t>
      </w:r>
      <w:r w:rsidRPr="00E6478F">
        <w:rPr>
          <w:lang w:val="ro-RO"/>
        </w:rPr>
        <w:t xml:space="preserve">vor prezenta la înscriere, pe lângă documentele prevăzute de alin. (1), și o copie a recomandării ierarhilor sau acordul conducătorilor locali de culte, după caz.  </w:t>
      </w:r>
    </w:p>
    <w:p w14:paraId="478AB443" w14:textId="77777777" w:rsidR="00C05281" w:rsidRPr="00E6478F" w:rsidRDefault="00C05281" w:rsidP="00C05281">
      <w:pPr>
        <w:spacing w:line="276" w:lineRule="auto"/>
        <w:ind w:firstLine="720"/>
        <w:jc w:val="both"/>
        <w:rPr>
          <w:color w:val="000000"/>
          <w:lang w:eastAsia="ro-RO"/>
        </w:rPr>
      </w:pPr>
      <w:r w:rsidRPr="00E6478F">
        <w:rPr>
          <w:b/>
        </w:rPr>
        <w:t>(3) Î</w:t>
      </w:r>
      <w:r w:rsidRPr="00E6478F">
        <w:t>nscrierea la concurs se face prin transmiterea dosarului prin e-mail (</w:t>
      </w:r>
      <w:hyperlink r:id="rId19" w:history="1">
        <w:r w:rsidRPr="00E6478F">
          <w:rPr>
            <w:rStyle w:val="Hyperlink"/>
          </w:rPr>
          <w:t>admitere@valahia.ro</w:t>
        </w:r>
      </w:hyperlink>
      <w:r w:rsidRPr="00E6478F">
        <w:t>)</w:t>
      </w:r>
      <w:r w:rsidRPr="00E6478F">
        <w:rPr>
          <w:color w:val="000000"/>
          <w:lang w:eastAsia="ro-RO"/>
        </w:rPr>
        <w:t>.</w:t>
      </w:r>
    </w:p>
    <w:p w14:paraId="2F325571" w14:textId="10F29D18" w:rsidR="00C05281" w:rsidRPr="00E6478F" w:rsidRDefault="00C05281" w:rsidP="00C05281">
      <w:pPr>
        <w:ind w:firstLine="284"/>
        <w:jc w:val="both"/>
        <w:rPr>
          <w:b/>
          <w:bCs/>
          <w:i/>
          <w:color w:val="000000"/>
          <w:lang w:eastAsia="ro-RO"/>
        </w:rPr>
      </w:pPr>
      <w:r w:rsidRPr="00E6478F">
        <w:rPr>
          <w:b/>
        </w:rPr>
        <w:t>Art. 1</w:t>
      </w:r>
      <w:r w:rsidR="004D44D2">
        <w:rPr>
          <w:b/>
        </w:rPr>
        <w:t>5</w:t>
      </w:r>
      <w:r w:rsidRPr="00E6478F">
        <w:rPr>
          <w:b/>
        </w:rPr>
        <w:t xml:space="preserve">. </w:t>
      </w:r>
      <w:r w:rsidRPr="00E6478F">
        <w:rPr>
          <w:b/>
          <w:bCs/>
          <w:i/>
          <w:color w:val="000000"/>
          <w:lang w:eastAsia="ro-RO"/>
        </w:rPr>
        <w:t>Procedura de admitere la studii universitare de masterat</w:t>
      </w:r>
    </w:p>
    <w:p w14:paraId="3904A77E" w14:textId="77777777" w:rsidR="00C05281" w:rsidRPr="00E6478F" w:rsidRDefault="00C05281" w:rsidP="00C05281">
      <w:pPr>
        <w:ind w:firstLine="284"/>
        <w:jc w:val="both"/>
        <w:rPr>
          <w:color w:val="000000"/>
          <w:lang w:eastAsia="ro-RO"/>
        </w:rPr>
      </w:pPr>
      <w:r w:rsidRPr="00E6478F">
        <w:rPr>
          <w:bCs/>
          <w:color w:val="000000"/>
          <w:lang w:eastAsia="ro-RO"/>
        </w:rPr>
        <w:t xml:space="preserve">include următoarele etape: </w:t>
      </w:r>
    </w:p>
    <w:p w14:paraId="029A65A4" w14:textId="525F7D3E"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a) Oferta locurilor alocate se publică pe site-ul Universității </w:t>
      </w:r>
      <w:r w:rsidRPr="00E6478F">
        <w:rPr>
          <w:bCs/>
        </w:rPr>
        <w:t>„Valahia” din Târgovişte</w:t>
      </w:r>
      <w:r w:rsidRPr="00E6478F">
        <w:rPr>
          <w:color w:val="000000"/>
          <w:lang w:eastAsia="ro-RO"/>
        </w:rPr>
        <w:t xml:space="preserve"> (http://www.valahia.ro/ro/admitere-ro), după consultarea </w:t>
      </w:r>
      <w:r w:rsidR="00C74BB6" w:rsidRPr="00E6478F">
        <w:rPr>
          <w:color w:val="000000"/>
          <w:lang w:eastAsia="ro-RO"/>
        </w:rPr>
        <w:t>D</w:t>
      </w:r>
      <w:r w:rsidRPr="00E6478F">
        <w:rPr>
          <w:color w:val="000000"/>
          <w:lang w:eastAsia="ro-RO"/>
        </w:rPr>
        <w:t xml:space="preserve">RP și MAE; </w:t>
      </w:r>
    </w:p>
    <w:p w14:paraId="783A0863"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b) Universitatea </w:t>
      </w:r>
      <w:r w:rsidRPr="00E6478F">
        <w:rPr>
          <w:bCs/>
        </w:rPr>
        <w:t>„Valahia” din Târgovişte</w:t>
      </w:r>
      <w:r w:rsidRPr="00E6478F">
        <w:rPr>
          <w:color w:val="000000"/>
          <w:lang w:eastAsia="ro-RO"/>
        </w:rPr>
        <w:t xml:space="preserve"> va confirma, prin e-mail, în termen de 48 ore, primirea dosarelor de candidatură; </w:t>
      </w:r>
    </w:p>
    <w:p w14:paraId="6560A691"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c) Selecția candidaților se va realiza de Universitatea </w:t>
      </w:r>
      <w:r w:rsidRPr="00E6478F">
        <w:rPr>
          <w:bCs/>
        </w:rPr>
        <w:t>„Valahia” din Târgovişte</w:t>
      </w:r>
      <w:r w:rsidRPr="00E6478F">
        <w:rPr>
          <w:color w:val="000000"/>
          <w:lang w:eastAsia="ro-RO"/>
        </w:rPr>
        <w:t xml:space="preserve">, conform metodologiei proprii de admitere; </w:t>
      </w:r>
    </w:p>
    <w:p w14:paraId="47E2E91C" w14:textId="2F95B12C"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d) </w:t>
      </w:r>
      <w:r w:rsidR="003F2BE4" w:rsidRPr="00E6478F">
        <w:rPr>
          <w:color w:val="000000"/>
          <w:lang w:eastAsia="ro-RO"/>
        </w:rPr>
        <w:t>D</w:t>
      </w:r>
      <w:r w:rsidRPr="00E6478F">
        <w:rPr>
          <w:color w:val="000000"/>
          <w:lang w:eastAsia="ro-RO"/>
        </w:rPr>
        <w:t xml:space="preserve">RP și MAE pot emite recomandări în cazul candidaților a căror școlarizare în România este considerată oportună din perspectiva politicii externe și a relațiilor cu românii de pretutindeni; </w:t>
      </w:r>
    </w:p>
    <w:p w14:paraId="6715A83E"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e) Fiecare candidat declarat admis va confirma un singur loc de studiu, transmițând Universității </w:t>
      </w:r>
      <w:r w:rsidRPr="00E6478F">
        <w:rPr>
          <w:bCs/>
        </w:rPr>
        <w:t>„Valahia” din Târgovişte</w:t>
      </w:r>
      <w:r w:rsidRPr="00E6478F">
        <w:rPr>
          <w:color w:val="000000"/>
          <w:lang w:eastAsia="ro-RO"/>
        </w:rPr>
        <w:t xml:space="preserve"> formularul din Anexa nr. 4 – prin e-mail sau prin poștă; </w:t>
      </w:r>
    </w:p>
    <w:p w14:paraId="44E440E5" w14:textId="2629C5CB"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f) Listele candidaților admiși vor fi înaintate de universitate către </w:t>
      </w:r>
      <w:r w:rsidRPr="00E6478F">
        <w:t>Ministerul Educaţiei</w:t>
      </w:r>
      <w:r w:rsidRPr="00E6478F">
        <w:rPr>
          <w:lang w:eastAsia="ro-RO"/>
        </w:rPr>
        <w:t xml:space="preserve"> </w:t>
      </w:r>
      <w:r w:rsidR="00EA6724" w:rsidRPr="00E6478F">
        <w:rPr>
          <w:lang w:eastAsia="ro-RO"/>
        </w:rPr>
        <w:t xml:space="preserve">și Cercetării </w:t>
      </w:r>
      <w:r w:rsidRPr="00E6478F">
        <w:rPr>
          <w:lang w:eastAsia="ro-RO"/>
        </w:rPr>
        <w:t>-</w:t>
      </w:r>
      <w:r w:rsidR="00EA6724" w:rsidRPr="00E6478F">
        <w:rPr>
          <w:lang w:eastAsia="ro-RO"/>
        </w:rPr>
        <w:t xml:space="preserve"> </w:t>
      </w:r>
      <w:r w:rsidRPr="00E6478F">
        <w:rPr>
          <w:lang w:eastAsia="ro-RO"/>
        </w:rPr>
        <w:t>D.G.R.I.A.E. în vederea emiterii aprobărilor de școlariza</w:t>
      </w:r>
      <w:r w:rsidRPr="00E6478F">
        <w:rPr>
          <w:color w:val="000000"/>
          <w:lang w:eastAsia="ro-RO"/>
        </w:rPr>
        <w:t>re, pentru fiecare student admis. ME</w:t>
      </w:r>
      <w:r w:rsidR="003F2BE4" w:rsidRPr="00E6478F">
        <w:rPr>
          <w:color w:val="000000"/>
          <w:lang w:eastAsia="ro-RO"/>
        </w:rPr>
        <w:t>C</w:t>
      </w:r>
      <w:r w:rsidRPr="00E6478F">
        <w:rPr>
          <w:color w:val="000000"/>
          <w:lang w:eastAsia="ro-RO"/>
        </w:rPr>
        <w:t xml:space="preserve">, </w:t>
      </w:r>
      <w:r w:rsidR="003F2BE4" w:rsidRPr="00E6478F">
        <w:rPr>
          <w:color w:val="000000"/>
          <w:lang w:eastAsia="ro-RO"/>
        </w:rPr>
        <w:t>D</w:t>
      </w:r>
      <w:r w:rsidRPr="00E6478F">
        <w:rPr>
          <w:color w:val="000000"/>
          <w:lang w:eastAsia="ro-RO"/>
        </w:rPr>
        <w:t xml:space="preserve">RP și MAE pot solicita dosarul de candidatură în vederea emiterii aprobării de școlarizare. </w:t>
      </w:r>
    </w:p>
    <w:p w14:paraId="039A5A07" w14:textId="72187254" w:rsidR="00C05281" w:rsidRPr="00E6478F" w:rsidRDefault="00C05281" w:rsidP="00C05281">
      <w:pPr>
        <w:ind w:firstLine="284"/>
        <w:jc w:val="both"/>
        <w:rPr>
          <w:color w:val="000000"/>
          <w:lang w:eastAsia="ro-RO"/>
        </w:rPr>
      </w:pPr>
      <w:r w:rsidRPr="00E6478F">
        <w:rPr>
          <w:b/>
        </w:rPr>
        <w:lastRenderedPageBreak/>
        <w:t>Art. 1</w:t>
      </w:r>
      <w:r w:rsidR="004D44D2">
        <w:rPr>
          <w:b/>
        </w:rPr>
        <w:t>6</w:t>
      </w:r>
      <w:r w:rsidRPr="00E6478F">
        <w:rPr>
          <w:b/>
        </w:rPr>
        <w:t>.</w:t>
      </w:r>
      <w:r w:rsidR="004D44D2">
        <w:rPr>
          <w:b/>
        </w:rPr>
        <w:t xml:space="preserve"> </w:t>
      </w:r>
      <w:r w:rsidRPr="00E6478F">
        <w:rPr>
          <w:b/>
        </w:rPr>
        <w:t xml:space="preserve">(1) </w:t>
      </w:r>
      <w:r w:rsidRPr="00E6478F">
        <w:t xml:space="preserve">La concursul de admitere, se pot </w:t>
      </w:r>
      <w:r w:rsidRPr="00E6478F">
        <w:rPr>
          <w:b/>
          <w:i/>
        </w:rPr>
        <w:t xml:space="preserve">înscrie la studii universitare de doctorat </w:t>
      </w:r>
      <w:r w:rsidRPr="00E6478F">
        <w:rPr>
          <w:color w:val="000000"/>
          <w:lang w:eastAsia="ro-RO"/>
        </w:rPr>
        <w:t xml:space="preserve">absolvenții cu diplomă de licență de lungă durată (anterior Procesului Bologna), respectiv absolvenții de studii universitare de master obținută în România, Republica Moldova sau alte state terțe UE, care au absolvit programe de studii de master acreditate. </w:t>
      </w:r>
    </w:p>
    <w:p w14:paraId="537C60EF" w14:textId="3D4AB7A3" w:rsidR="00C05281" w:rsidRPr="00E6478F" w:rsidRDefault="00C05281" w:rsidP="00C05281">
      <w:pPr>
        <w:autoSpaceDE w:val="0"/>
        <w:autoSpaceDN w:val="0"/>
        <w:adjustRightInd w:val="0"/>
        <w:ind w:firstLine="720"/>
        <w:jc w:val="both"/>
        <w:rPr>
          <w:color w:val="000000"/>
          <w:lang w:eastAsia="ro-RO"/>
        </w:rPr>
      </w:pPr>
      <w:r w:rsidRPr="00E6478F">
        <w:rPr>
          <w:b/>
          <w:color w:val="000000"/>
          <w:lang w:eastAsia="ro-RO"/>
        </w:rPr>
        <w:t xml:space="preserve">(2) </w:t>
      </w:r>
      <w:r w:rsidRPr="00E6478F">
        <w:rPr>
          <w:color w:val="000000"/>
          <w:lang w:eastAsia="ro-RO"/>
        </w:rPr>
        <w:t xml:space="preserve">Pentru verificarea eligibilității diplomelor, Universitatea </w:t>
      </w:r>
      <w:r w:rsidRPr="00E6478F">
        <w:rPr>
          <w:bCs/>
        </w:rPr>
        <w:t>„Valahia” din Târgovişte</w:t>
      </w:r>
      <w:r w:rsidRPr="00E6478F">
        <w:rPr>
          <w:color w:val="000000"/>
          <w:lang w:eastAsia="ro-RO"/>
        </w:rPr>
        <w:t xml:space="preserve"> va consulta pentru cetățenii din Republica Moldova pagina de web</w:t>
      </w:r>
      <w:r w:rsidR="00D52F77" w:rsidRPr="00E6478F">
        <w:rPr>
          <w:color w:val="000000"/>
          <w:lang w:eastAsia="ro-RO"/>
        </w:rPr>
        <w:t xml:space="preserve"> </w:t>
      </w:r>
      <w:hyperlink r:id="rId20" w:history="1">
        <w:r w:rsidR="00D52F77" w:rsidRPr="00E6478F">
          <w:rPr>
            <w:rStyle w:val="Hyperlink"/>
            <w:i/>
            <w:iCs/>
            <w:color w:val="auto"/>
            <w:lang w:eastAsia="ro-RO"/>
          </w:rPr>
          <w:t>https://ctice.md/verif/</w:t>
        </w:r>
      </w:hyperlink>
      <w:r w:rsidR="00111E54" w:rsidRPr="00E6478F">
        <w:rPr>
          <w:rStyle w:val="Hyperlink"/>
          <w:color w:val="auto"/>
        </w:rPr>
        <w:t xml:space="preserve"> ,</w:t>
      </w:r>
      <w:r w:rsidRPr="00E6478F">
        <w:rPr>
          <w:rStyle w:val="Hyperlink"/>
          <w:i/>
          <w:iCs/>
          <w:color w:val="auto"/>
        </w:rPr>
        <w:t xml:space="preserve"> </w:t>
      </w:r>
      <w:r w:rsidRPr="00E6478F">
        <w:rPr>
          <w:color w:val="000000"/>
          <w:lang w:eastAsia="ro-RO"/>
        </w:rPr>
        <w:t xml:space="preserve">iar pentru celelalte state pot fi accesate site-urile: http://www.enic-naric.net/higher-education-institution.aspx, alegând țara respectivă și apoi Recognised higher education institutions, respectiv </w:t>
      </w:r>
      <w:r w:rsidRPr="00E6478F">
        <w:rPr>
          <w:i/>
          <w:iCs/>
          <w:color w:val="000000"/>
          <w:lang w:eastAsia="ro-RO"/>
        </w:rPr>
        <w:t>http://cnred.edu.ro/imipqnet/doku.php?id=lista_universitatilor_recunoscute</w:t>
      </w:r>
      <w:r w:rsidRPr="00E6478F">
        <w:rPr>
          <w:color w:val="000000"/>
          <w:lang w:eastAsia="ro-RO"/>
        </w:rPr>
        <w:t xml:space="preserve">, unde există facultățile și domeniile de studii (pe țări) care sunt acreditate. </w:t>
      </w:r>
    </w:p>
    <w:p w14:paraId="659F98F9" w14:textId="7B4A1D62"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În cazul în care se întâmpină dificultăți în procesul de evaluare a dosarelor, pot transmite la </w:t>
      </w:r>
      <w:r w:rsidRPr="00E6478F">
        <w:rPr>
          <w:lang w:eastAsia="ro-RO"/>
        </w:rPr>
        <w:t>ME</w:t>
      </w:r>
      <w:r w:rsidR="00B36070" w:rsidRPr="00E6478F">
        <w:rPr>
          <w:lang w:eastAsia="ro-RO"/>
        </w:rPr>
        <w:t>C</w:t>
      </w:r>
      <w:r w:rsidRPr="00E6478F">
        <w:rPr>
          <w:lang w:eastAsia="ro-RO"/>
        </w:rPr>
        <w:t>-DGRIAE</w:t>
      </w:r>
      <w:r w:rsidRPr="00E6478F">
        <w:rPr>
          <w:color w:val="000000"/>
          <w:lang w:eastAsia="ro-RO"/>
        </w:rPr>
        <w:t>, la adresa de e-mail: verificarediplomerop@edu.gov.ro, în format scanat, diplomele candidaților respectivi, în vederea obținerii aprobării de școlarizare.</w:t>
      </w:r>
    </w:p>
    <w:p w14:paraId="36BC74BB" w14:textId="77777777" w:rsidR="00C05281" w:rsidRPr="00E6478F" w:rsidRDefault="00C05281" w:rsidP="00C05281">
      <w:pPr>
        <w:spacing w:line="276" w:lineRule="auto"/>
        <w:ind w:firstLine="720"/>
        <w:jc w:val="both"/>
        <w:rPr>
          <w:color w:val="000000"/>
          <w:lang w:eastAsia="ro-RO"/>
        </w:rPr>
      </w:pPr>
      <w:r w:rsidRPr="00E6478F">
        <w:rPr>
          <w:b/>
          <w:color w:val="000000"/>
          <w:lang w:eastAsia="ro-RO"/>
        </w:rPr>
        <w:t xml:space="preserve">(3) </w:t>
      </w:r>
      <w:r w:rsidRPr="00E6478F">
        <w:t>Înscrierea la concurs se face prin transmiterea dosarului prin e-mail (</w:t>
      </w:r>
      <w:hyperlink r:id="rId21" w:history="1">
        <w:r w:rsidRPr="00E6478F">
          <w:rPr>
            <w:rStyle w:val="Hyperlink"/>
          </w:rPr>
          <w:t>admitere@valahia.ro</w:t>
        </w:r>
      </w:hyperlink>
      <w:r w:rsidRPr="00E6478F">
        <w:t>).</w:t>
      </w:r>
    </w:p>
    <w:p w14:paraId="76D6EF77" w14:textId="77777777" w:rsidR="00C05281" w:rsidRPr="00E6478F" w:rsidRDefault="00C05281" w:rsidP="00C05281">
      <w:pPr>
        <w:tabs>
          <w:tab w:val="left" w:pos="709"/>
        </w:tabs>
        <w:ind w:firstLine="709"/>
        <w:jc w:val="both"/>
        <w:rPr>
          <w:b/>
          <w:i/>
        </w:rPr>
      </w:pPr>
      <w:r w:rsidRPr="00E6478F">
        <w:rPr>
          <w:b/>
        </w:rPr>
        <w:t xml:space="preserve">(4) </w:t>
      </w:r>
      <w:r w:rsidRPr="00E6478F">
        <w:t>Dosarul de înscriere conţine următoarele documente:</w:t>
      </w:r>
    </w:p>
    <w:p w14:paraId="2EAD97A6" w14:textId="77777777" w:rsidR="00C05281" w:rsidRPr="00E6478F" w:rsidRDefault="00C05281" w:rsidP="001E45FA">
      <w:pPr>
        <w:numPr>
          <w:ilvl w:val="0"/>
          <w:numId w:val="4"/>
        </w:numPr>
        <w:tabs>
          <w:tab w:val="clear" w:pos="1402"/>
          <w:tab w:val="left" w:pos="709"/>
        </w:tabs>
        <w:jc w:val="both"/>
      </w:pPr>
      <w:r w:rsidRPr="00E6478F">
        <w:t xml:space="preserve">cerere-tip de înscriere la concursul de admitere la doctorat; </w:t>
      </w:r>
    </w:p>
    <w:p w14:paraId="549F990A" w14:textId="77777777" w:rsidR="00C05281" w:rsidRPr="00E6478F" w:rsidRDefault="00C05281" w:rsidP="001E45FA">
      <w:pPr>
        <w:numPr>
          <w:ilvl w:val="0"/>
          <w:numId w:val="4"/>
        </w:numPr>
        <w:tabs>
          <w:tab w:val="clear" w:pos="1402"/>
          <w:tab w:val="left" w:pos="709"/>
        </w:tabs>
        <w:jc w:val="both"/>
      </w:pPr>
      <w:r w:rsidRPr="00E6478F">
        <w:t xml:space="preserve">declaraţie pe proprie răspundere; </w:t>
      </w:r>
    </w:p>
    <w:p w14:paraId="09BEF764" w14:textId="77777777" w:rsidR="00C05281" w:rsidRPr="00E6478F" w:rsidRDefault="00C05281" w:rsidP="001E45FA">
      <w:pPr>
        <w:numPr>
          <w:ilvl w:val="0"/>
          <w:numId w:val="4"/>
        </w:numPr>
        <w:tabs>
          <w:tab w:val="clear" w:pos="1402"/>
          <w:tab w:val="left" w:pos="709"/>
        </w:tabs>
        <w:jc w:val="both"/>
      </w:pPr>
      <w:r w:rsidRPr="00E6478F">
        <w:t xml:space="preserve">declaraţie de consimţământ; </w:t>
      </w:r>
    </w:p>
    <w:p w14:paraId="7E257A3C" w14:textId="77777777" w:rsidR="00C05281" w:rsidRPr="00E6478F" w:rsidRDefault="00C05281" w:rsidP="001E45FA">
      <w:pPr>
        <w:numPr>
          <w:ilvl w:val="0"/>
          <w:numId w:val="4"/>
        </w:numPr>
        <w:tabs>
          <w:tab w:val="clear" w:pos="1402"/>
          <w:tab w:val="left" w:pos="709"/>
        </w:tabs>
        <w:jc w:val="both"/>
      </w:pPr>
      <w:r w:rsidRPr="00E6478F">
        <w:t>curriculum vitae;</w:t>
      </w:r>
    </w:p>
    <w:p w14:paraId="7ECF57DD" w14:textId="77777777" w:rsidR="00C05281" w:rsidRPr="00E6478F" w:rsidRDefault="00C05281" w:rsidP="001E45FA">
      <w:pPr>
        <w:numPr>
          <w:ilvl w:val="0"/>
          <w:numId w:val="4"/>
        </w:numPr>
        <w:tabs>
          <w:tab w:val="clear" w:pos="1402"/>
          <w:tab w:val="left" w:pos="709"/>
        </w:tabs>
        <w:jc w:val="both"/>
      </w:pPr>
      <w:r w:rsidRPr="00E6478F">
        <w:t>lista lucrărilor ştiinţifice ale candidatului (dacă este cazul);</w:t>
      </w:r>
    </w:p>
    <w:p w14:paraId="736AB417" w14:textId="77777777" w:rsidR="00C05281" w:rsidRPr="00E6478F" w:rsidRDefault="00C05281" w:rsidP="001E45FA">
      <w:pPr>
        <w:numPr>
          <w:ilvl w:val="0"/>
          <w:numId w:val="4"/>
        </w:numPr>
        <w:tabs>
          <w:tab w:val="clear" w:pos="1402"/>
          <w:tab w:val="left" w:pos="709"/>
        </w:tabs>
        <w:jc w:val="both"/>
      </w:pPr>
      <w:r w:rsidRPr="00E6478F">
        <w:t>certificat de competenţă lingvistică pentru o limbă de circulație internațională (excepție fac absolvenții facultăților de limbi străine);</w:t>
      </w:r>
    </w:p>
    <w:p w14:paraId="5F8BCB77" w14:textId="77777777" w:rsidR="00C05281" w:rsidRPr="00E6478F" w:rsidRDefault="00C05281" w:rsidP="001E45FA">
      <w:pPr>
        <w:numPr>
          <w:ilvl w:val="0"/>
          <w:numId w:val="4"/>
        </w:numPr>
        <w:tabs>
          <w:tab w:val="clear" w:pos="1402"/>
          <w:tab w:val="left" w:pos="709"/>
        </w:tabs>
        <w:jc w:val="both"/>
      </w:pPr>
      <w:r w:rsidRPr="00E6478F">
        <w:t>copie a certificatului de naştere;</w:t>
      </w:r>
    </w:p>
    <w:p w14:paraId="110990D7" w14:textId="77777777" w:rsidR="00C05281" w:rsidRPr="00E6478F" w:rsidRDefault="00C05281" w:rsidP="001E45FA">
      <w:pPr>
        <w:numPr>
          <w:ilvl w:val="0"/>
          <w:numId w:val="4"/>
        </w:numPr>
        <w:tabs>
          <w:tab w:val="clear" w:pos="1402"/>
          <w:tab w:val="left" w:pos="709"/>
        </w:tabs>
        <w:jc w:val="both"/>
      </w:pPr>
      <w:r w:rsidRPr="00E6478F">
        <w:t>copie a certificatului de căsătorie (dacă este cazul);</w:t>
      </w:r>
    </w:p>
    <w:p w14:paraId="37063E34" w14:textId="01D971C9" w:rsidR="00C05281" w:rsidRPr="00E6478F" w:rsidRDefault="00C05281" w:rsidP="001E45FA">
      <w:pPr>
        <w:numPr>
          <w:ilvl w:val="0"/>
          <w:numId w:val="4"/>
        </w:numPr>
        <w:tabs>
          <w:tab w:val="clear" w:pos="1402"/>
          <w:tab w:val="left" w:pos="709"/>
        </w:tabs>
        <w:jc w:val="both"/>
      </w:pPr>
      <w:r w:rsidRPr="00E6478F">
        <w:t>copia diplomei de bacalaureat sau echivalentă acesteia, recunoscută de Ministerul Educaţiei</w:t>
      </w:r>
      <w:r w:rsidR="00480D4F" w:rsidRPr="00E6478F">
        <w:t xml:space="preserve"> și Cercetării</w:t>
      </w:r>
      <w:r w:rsidRPr="00E6478F">
        <w:t xml:space="preserve">; </w:t>
      </w:r>
    </w:p>
    <w:p w14:paraId="058D3047" w14:textId="77777777" w:rsidR="00C05281" w:rsidRPr="00E6478F" w:rsidRDefault="00C05281" w:rsidP="001E45FA">
      <w:pPr>
        <w:numPr>
          <w:ilvl w:val="0"/>
          <w:numId w:val="4"/>
        </w:numPr>
        <w:tabs>
          <w:tab w:val="clear" w:pos="1402"/>
          <w:tab w:val="left" w:pos="709"/>
        </w:tabs>
        <w:jc w:val="both"/>
      </w:pPr>
      <w:r w:rsidRPr="00E6478F">
        <w:t>copia legalizată a diplomei de licenţă şi foii matricole;</w:t>
      </w:r>
    </w:p>
    <w:p w14:paraId="1481D00A" w14:textId="77777777" w:rsidR="00C05281" w:rsidRPr="00E6478F" w:rsidRDefault="00C05281" w:rsidP="001E45FA">
      <w:pPr>
        <w:numPr>
          <w:ilvl w:val="0"/>
          <w:numId w:val="4"/>
        </w:numPr>
        <w:tabs>
          <w:tab w:val="clear" w:pos="1402"/>
          <w:tab w:val="left" w:pos="709"/>
        </w:tabs>
        <w:jc w:val="both"/>
      </w:pPr>
      <w:r w:rsidRPr="00E6478F">
        <w:t>copia legalizată a diplomei de master sau echivalentă şi foii matricole (pentru absolvenţii de master din anul în curs, se depune adeverinţa de absolvire, cu obligaţia de a completa dosarul cu diplomele legalizate când sunt eliberate);</w:t>
      </w:r>
    </w:p>
    <w:p w14:paraId="5316C49B" w14:textId="77777777" w:rsidR="00C05281" w:rsidRPr="00E6478F" w:rsidRDefault="00C05281" w:rsidP="001E45FA">
      <w:pPr>
        <w:numPr>
          <w:ilvl w:val="0"/>
          <w:numId w:val="4"/>
        </w:numPr>
        <w:tabs>
          <w:tab w:val="clear" w:pos="1402"/>
          <w:tab w:val="left" w:pos="709"/>
        </w:tabs>
        <w:jc w:val="both"/>
        <w:rPr>
          <w:color w:val="000000"/>
          <w:lang w:eastAsia="ro-RO"/>
        </w:rPr>
      </w:pPr>
      <w:r w:rsidRPr="00E6478F">
        <w:t>c</w:t>
      </w:r>
      <w:r w:rsidRPr="00E6478F">
        <w:rPr>
          <w:color w:val="000000"/>
          <w:lang w:eastAsia="ro-RO"/>
        </w:rPr>
        <w:t>opia pașaportului, valabil cel puțin 6 luni de la începerea programului de studii pentru care optează candidatul - copie după primele 3 pagini</w:t>
      </w:r>
      <w:r w:rsidRPr="00E6478F">
        <w:t>.</w:t>
      </w:r>
    </w:p>
    <w:p w14:paraId="2B815842" w14:textId="77777777" w:rsidR="00C05281" w:rsidRPr="00E6478F" w:rsidRDefault="00C05281" w:rsidP="001E45FA">
      <w:pPr>
        <w:numPr>
          <w:ilvl w:val="0"/>
          <w:numId w:val="4"/>
        </w:numPr>
        <w:tabs>
          <w:tab w:val="clear" w:pos="1402"/>
          <w:tab w:val="left" w:pos="709"/>
        </w:tabs>
        <w:jc w:val="both"/>
        <w:rPr>
          <w:lang w:eastAsia="ro-RO"/>
        </w:rPr>
      </w:pPr>
      <w:r w:rsidRPr="00E6478F">
        <w:t>chitanţa/ordinul de plată reprezentând dovada achitării taxei de înscriere.</w:t>
      </w:r>
    </w:p>
    <w:p w14:paraId="1C23AFAD" w14:textId="77777777" w:rsidR="00C05281" w:rsidRPr="00E6478F" w:rsidRDefault="00C05281" w:rsidP="00C05281">
      <w:pPr>
        <w:tabs>
          <w:tab w:val="left" w:pos="709"/>
        </w:tabs>
        <w:jc w:val="both"/>
        <w:rPr>
          <w:color w:val="000000"/>
          <w:lang w:eastAsia="ro-RO"/>
        </w:rPr>
      </w:pPr>
      <w:r w:rsidRPr="00E6478F">
        <w:tab/>
      </w:r>
      <w:r w:rsidRPr="00E6478F">
        <w:rPr>
          <w:b/>
        </w:rPr>
        <w:t xml:space="preserve">(5) </w:t>
      </w:r>
      <w:r w:rsidRPr="00E6478F">
        <w:t>Dacă un candidat nu are certificat de competență lingvistică, poate susține un examen la Facultatea de Științe Politice, Litere și Comunicare a Universității “Valahia” din Târgoviște, conform procedurii interne.</w:t>
      </w:r>
    </w:p>
    <w:p w14:paraId="20172F34" w14:textId="17B09162" w:rsidR="00C05281" w:rsidRPr="00E6478F" w:rsidRDefault="00C05281" w:rsidP="00C05281">
      <w:pPr>
        <w:ind w:firstLine="284"/>
        <w:jc w:val="both"/>
        <w:rPr>
          <w:color w:val="000000"/>
          <w:lang w:eastAsia="ro-RO"/>
        </w:rPr>
      </w:pPr>
      <w:r w:rsidRPr="00E6478F">
        <w:rPr>
          <w:b/>
        </w:rPr>
        <w:t>Art. 1</w:t>
      </w:r>
      <w:r w:rsidR="004D44D2">
        <w:rPr>
          <w:b/>
        </w:rPr>
        <w:t>7</w:t>
      </w:r>
      <w:r w:rsidRPr="00E6478F">
        <w:rPr>
          <w:b/>
        </w:rPr>
        <w:t xml:space="preserve">. </w:t>
      </w:r>
      <w:r w:rsidRPr="00E6478F">
        <w:rPr>
          <w:b/>
          <w:bCs/>
          <w:i/>
          <w:color w:val="000000"/>
          <w:lang w:eastAsia="ro-RO"/>
        </w:rPr>
        <w:t xml:space="preserve">Procedura de admitere la studii universitare de doctorat </w:t>
      </w:r>
      <w:r w:rsidRPr="00E6478F">
        <w:rPr>
          <w:bCs/>
          <w:color w:val="000000"/>
          <w:lang w:eastAsia="ro-RO"/>
        </w:rPr>
        <w:t xml:space="preserve">include următoarele etape: </w:t>
      </w:r>
    </w:p>
    <w:p w14:paraId="347AAFF0" w14:textId="7E744899"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a) Oferta locurilor alocate se publică pe site-ul Universității </w:t>
      </w:r>
      <w:r w:rsidRPr="00E6478F">
        <w:rPr>
          <w:bCs/>
        </w:rPr>
        <w:t>„Valahia” din Târgovişte</w:t>
      </w:r>
      <w:r w:rsidRPr="00E6478F">
        <w:rPr>
          <w:color w:val="000000"/>
          <w:lang w:eastAsia="ro-RO"/>
        </w:rPr>
        <w:t xml:space="preserve"> (</w:t>
      </w:r>
      <w:r w:rsidRPr="00E6478F">
        <w:rPr>
          <w:i/>
          <w:iCs/>
          <w:color w:val="000000"/>
          <w:lang w:eastAsia="ro-RO"/>
        </w:rPr>
        <w:t>http://www.valahia.ro/ro/admitere-ro</w:t>
      </w:r>
      <w:r w:rsidRPr="00E6478F">
        <w:rPr>
          <w:color w:val="000000"/>
          <w:lang w:eastAsia="ro-RO"/>
        </w:rPr>
        <w:t xml:space="preserve">), după consultarea </w:t>
      </w:r>
      <w:r w:rsidR="00D52F77" w:rsidRPr="00E6478F">
        <w:rPr>
          <w:color w:val="000000"/>
          <w:lang w:eastAsia="ro-RO"/>
        </w:rPr>
        <w:t>D</w:t>
      </w:r>
      <w:r w:rsidRPr="00E6478F">
        <w:rPr>
          <w:color w:val="000000"/>
          <w:lang w:eastAsia="ro-RO"/>
        </w:rPr>
        <w:t xml:space="preserve">RP și MAE; </w:t>
      </w:r>
    </w:p>
    <w:p w14:paraId="61BC600E"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b) Universitatea </w:t>
      </w:r>
      <w:r w:rsidRPr="00E6478F">
        <w:rPr>
          <w:bCs/>
        </w:rPr>
        <w:t>„Valahia” din Târgovişte</w:t>
      </w:r>
      <w:r w:rsidRPr="00E6478F">
        <w:rPr>
          <w:color w:val="000000"/>
          <w:lang w:eastAsia="ro-RO"/>
        </w:rPr>
        <w:t xml:space="preserve"> va confirma, prin e-mail, în termen de 48 ore, primirea dosarelor de candidatură; </w:t>
      </w:r>
    </w:p>
    <w:p w14:paraId="12BDD912"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c) Selecția candidaților se va realiza de Universitatea </w:t>
      </w:r>
      <w:r w:rsidRPr="00E6478F">
        <w:rPr>
          <w:bCs/>
        </w:rPr>
        <w:t>„Valahia” din Târgovişte</w:t>
      </w:r>
      <w:r w:rsidRPr="00E6478F">
        <w:rPr>
          <w:color w:val="000000"/>
          <w:lang w:eastAsia="ro-RO"/>
        </w:rPr>
        <w:t xml:space="preserve">, conform procedurii proprii de admitere; </w:t>
      </w:r>
    </w:p>
    <w:p w14:paraId="183D552B" w14:textId="25DABD5A"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d) </w:t>
      </w:r>
      <w:r w:rsidR="00D52F77" w:rsidRPr="00E6478F">
        <w:rPr>
          <w:color w:val="000000"/>
          <w:lang w:eastAsia="ro-RO"/>
        </w:rPr>
        <w:t>D</w:t>
      </w:r>
      <w:r w:rsidRPr="00E6478F">
        <w:rPr>
          <w:color w:val="000000"/>
          <w:lang w:eastAsia="ro-RO"/>
        </w:rPr>
        <w:t xml:space="preserve">RP și MAE pot emite recomandări în cazul candidaților a căror școlarizare în România este considerată oportună din perspectiva politicii externe și a relațiilor cu românii de pretutindeni; </w:t>
      </w:r>
    </w:p>
    <w:p w14:paraId="03F90CFF"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lastRenderedPageBreak/>
        <w:t xml:space="preserve">e) Fiecare candidat declarat admis va confirma un singur loc de studiu, transmițând Universității </w:t>
      </w:r>
      <w:r w:rsidRPr="00E6478F">
        <w:rPr>
          <w:bCs/>
        </w:rPr>
        <w:t>„Valahia” din Târgovişte</w:t>
      </w:r>
      <w:r w:rsidRPr="00E6478F">
        <w:rPr>
          <w:color w:val="000000"/>
          <w:lang w:eastAsia="ro-RO"/>
        </w:rPr>
        <w:t xml:space="preserve"> formularul din Anexa nr. 4 – prin e-mail sau prin poștă; </w:t>
      </w:r>
    </w:p>
    <w:p w14:paraId="047432DC" w14:textId="153CA244"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f) Listele candidaților admiși vor fi înaintate de universitate </w:t>
      </w:r>
      <w:r w:rsidRPr="00E6478F">
        <w:rPr>
          <w:lang w:eastAsia="ro-RO"/>
        </w:rPr>
        <w:t>către M.E.</w:t>
      </w:r>
      <w:r w:rsidR="0014062D" w:rsidRPr="00E6478F">
        <w:rPr>
          <w:lang w:eastAsia="ro-RO"/>
        </w:rPr>
        <w:t>C.</w:t>
      </w:r>
      <w:r w:rsidRPr="00E6478F">
        <w:rPr>
          <w:lang w:eastAsia="ro-RO"/>
        </w:rPr>
        <w:t>-D.G.R.I.A.E. în vederea emiterii aprobărilor de școlarizare, pentru fiecare student admis. ME</w:t>
      </w:r>
      <w:r w:rsidR="0014062D" w:rsidRPr="00E6478F">
        <w:rPr>
          <w:lang w:eastAsia="ro-RO"/>
        </w:rPr>
        <w:t>C</w:t>
      </w:r>
      <w:r w:rsidRPr="00E6478F">
        <w:rPr>
          <w:lang w:eastAsia="ro-RO"/>
        </w:rPr>
        <w:t xml:space="preserve">, </w:t>
      </w:r>
      <w:r w:rsidR="00D52F77" w:rsidRPr="00E6478F">
        <w:rPr>
          <w:lang w:eastAsia="ro-RO"/>
        </w:rPr>
        <w:t>D</w:t>
      </w:r>
      <w:r w:rsidRPr="00E6478F">
        <w:rPr>
          <w:lang w:eastAsia="ro-RO"/>
        </w:rPr>
        <w:t xml:space="preserve">RP și MAE pot solicita dosarul de candidatură în vederea emiterii aprobării de școlarizare. </w:t>
      </w:r>
    </w:p>
    <w:p w14:paraId="78CFD971" w14:textId="2B4C1F72" w:rsidR="00C05281" w:rsidRPr="00E6478F" w:rsidRDefault="00C05281" w:rsidP="00C05281">
      <w:pPr>
        <w:ind w:firstLine="284"/>
        <w:jc w:val="both"/>
        <w:rPr>
          <w:b/>
          <w:bCs/>
        </w:rPr>
      </w:pPr>
      <w:r w:rsidRPr="00E6478F">
        <w:rPr>
          <w:b/>
        </w:rPr>
        <w:t>Art. 1</w:t>
      </w:r>
      <w:r w:rsidR="004D44D2">
        <w:rPr>
          <w:b/>
        </w:rPr>
        <w:t>8</w:t>
      </w:r>
      <w:r w:rsidRPr="00E6478F">
        <w:rPr>
          <w:b/>
        </w:rPr>
        <w:t xml:space="preserve">. </w:t>
      </w:r>
      <w:r w:rsidRPr="00E6478F">
        <w:t>Un student declarat admis la studii universitare poate beneficia de finanţare de la buget pentru un singur domeniu pe același ciclu de studii, un al doilea domeniu de studiu putând fi urmat doar în regim cu taxă în lei, în cuantumul prevăzut pentru cetăţenii români, conform prevederilor legale în vigoare.</w:t>
      </w:r>
    </w:p>
    <w:p w14:paraId="58D5B4BE" w14:textId="77777777" w:rsidR="00C05281" w:rsidRPr="00E6478F" w:rsidRDefault="00C05281" w:rsidP="00C05281">
      <w:pPr>
        <w:pStyle w:val="BodyText2"/>
        <w:tabs>
          <w:tab w:val="left" w:pos="284"/>
        </w:tabs>
      </w:pPr>
      <w:r w:rsidRPr="00E6478F">
        <w:tab/>
      </w:r>
    </w:p>
    <w:p w14:paraId="1983BE0F" w14:textId="77777777" w:rsidR="00C05281" w:rsidRPr="00E6478F" w:rsidRDefault="00C05281" w:rsidP="00C05281">
      <w:pPr>
        <w:pStyle w:val="Heading4"/>
        <w:rPr>
          <w:i w:val="0"/>
          <w:iCs/>
          <w:szCs w:val="24"/>
          <w:u w:val="none"/>
          <w:lang w:val="ro-RO"/>
        </w:rPr>
      </w:pPr>
      <w:r w:rsidRPr="00E6478F">
        <w:rPr>
          <w:i w:val="0"/>
          <w:iCs/>
          <w:szCs w:val="24"/>
          <w:u w:val="none"/>
          <w:lang w:val="ro-RO"/>
        </w:rPr>
        <w:t>III. STABILIREA ŞI AFIŞAREA REZULTATELOR</w:t>
      </w:r>
    </w:p>
    <w:p w14:paraId="6E1F018A" w14:textId="77777777" w:rsidR="00C05281" w:rsidRPr="00E6478F" w:rsidRDefault="00C05281" w:rsidP="00C05281">
      <w:pPr>
        <w:jc w:val="center"/>
        <w:rPr>
          <w:b/>
          <w:iCs/>
        </w:rPr>
      </w:pPr>
      <w:r w:rsidRPr="00E6478F">
        <w:rPr>
          <w:b/>
          <w:iCs/>
        </w:rPr>
        <w:t xml:space="preserve"> CONCURSULUI DE ADMITERE</w:t>
      </w:r>
    </w:p>
    <w:p w14:paraId="368AFEE6" w14:textId="77777777" w:rsidR="00C05281" w:rsidRPr="00E6478F" w:rsidRDefault="00C05281" w:rsidP="00C05281">
      <w:pPr>
        <w:rPr>
          <w:b/>
          <w:i/>
          <w:u w:val="single"/>
        </w:rPr>
      </w:pPr>
    </w:p>
    <w:p w14:paraId="0D618976" w14:textId="344F3061" w:rsidR="00C05281" w:rsidRPr="00E6478F" w:rsidRDefault="00C05281" w:rsidP="00C05281">
      <w:pPr>
        <w:ind w:firstLine="284"/>
        <w:jc w:val="both"/>
      </w:pPr>
      <w:r w:rsidRPr="00E6478F">
        <w:rPr>
          <w:b/>
        </w:rPr>
        <w:t>Art. 1</w:t>
      </w:r>
      <w:r w:rsidR="004D44D2">
        <w:rPr>
          <w:b/>
        </w:rPr>
        <w:t>9</w:t>
      </w:r>
      <w:r w:rsidRPr="00E6478F">
        <w:rPr>
          <w:b/>
        </w:rPr>
        <w:t>.</w:t>
      </w:r>
      <w:r w:rsidRPr="00E6478F">
        <w:t xml:space="preserve"> Criteriile, în baza cărora se vor stabili rezultatele concursului de admitere,</w:t>
      </w:r>
      <w:r w:rsidR="00363045" w:rsidRPr="00E6478F">
        <w:t xml:space="preserve"> </w:t>
      </w:r>
      <w:r w:rsidRPr="00E6478F">
        <w:t>clasamentul final şi rezultatele candidaţilor admişi, sunt următoarele:</w:t>
      </w:r>
    </w:p>
    <w:p w14:paraId="71E3276A" w14:textId="77777777" w:rsidR="00C05281" w:rsidRPr="00E6478F" w:rsidRDefault="00C05281" w:rsidP="00C05281">
      <w:pPr>
        <w:ind w:left="426"/>
        <w:jc w:val="both"/>
      </w:pPr>
      <w:r w:rsidRPr="00E6478F">
        <w:t>a) media generală de admitere, calculată potrivit prevederilor prezentei Metodologii;</w:t>
      </w:r>
    </w:p>
    <w:p w14:paraId="326C0C83" w14:textId="77777777" w:rsidR="00C05281" w:rsidRPr="00E6478F" w:rsidRDefault="00C05281" w:rsidP="00C05281">
      <w:pPr>
        <w:ind w:left="426"/>
        <w:jc w:val="both"/>
      </w:pPr>
      <w:r w:rsidRPr="00E6478F">
        <w:t>b) opţiunile candidaţilor, în ordinea în care acestea au fost menţionate în fişa de înscriere.</w:t>
      </w:r>
    </w:p>
    <w:p w14:paraId="7628D2EE" w14:textId="4767E109" w:rsidR="00C05281" w:rsidRPr="00E6478F" w:rsidRDefault="00C05281" w:rsidP="00C05281">
      <w:pPr>
        <w:ind w:firstLine="284"/>
        <w:jc w:val="both"/>
      </w:pPr>
      <w:r w:rsidRPr="00E6478F">
        <w:rPr>
          <w:b/>
        </w:rPr>
        <w:t xml:space="preserve">Art. </w:t>
      </w:r>
      <w:r w:rsidR="004D44D2">
        <w:rPr>
          <w:b/>
        </w:rPr>
        <w:t>20</w:t>
      </w:r>
      <w:r w:rsidRPr="00E6478F">
        <w:rPr>
          <w:b/>
        </w:rPr>
        <w:t>.</w:t>
      </w:r>
      <w:r w:rsidRPr="00E6478F">
        <w:t xml:space="preserve"> Criteriile de admitere și departajare a candidaților, pentru ciclurile de licență, masterat și doctorat sunt menționate în </w:t>
      </w:r>
      <w:r w:rsidRPr="00E6478F">
        <w:rPr>
          <w:b/>
        </w:rPr>
        <w:t>Anexa 1</w:t>
      </w:r>
      <w:r w:rsidRPr="00E6478F">
        <w:t>.</w:t>
      </w:r>
    </w:p>
    <w:p w14:paraId="1730F065" w14:textId="2DAB9A7F" w:rsidR="00C05281" w:rsidRPr="00E6478F" w:rsidRDefault="00C05281" w:rsidP="00C05281">
      <w:pPr>
        <w:tabs>
          <w:tab w:val="left" w:pos="284"/>
        </w:tabs>
        <w:jc w:val="both"/>
        <w:rPr>
          <w:b/>
        </w:rPr>
      </w:pPr>
      <w:r w:rsidRPr="00E6478F">
        <w:tab/>
      </w:r>
      <w:r w:rsidRPr="00E6478F">
        <w:rPr>
          <w:b/>
        </w:rPr>
        <w:t>Art. 2</w:t>
      </w:r>
      <w:r w:rsidR="004D44D2">
        <w:rPr>
          <w:b/>
        </w:rPr>
        <w:t>1</w:t>
      </w:r>
      <w:r w:rsidRPr="00E6478F">
        <w:t xml:space="preserve">. Rezultatele concursului de admitere se aduc la cunoştinţa celor interesaţi prin afişarea pe domenii de licenţă şi pe liste separate, în funcţie de ciclul de studii. Rezultatele se comunică oficial, prin afişarea listelor </w:t>
      </w:r>
      <w:r w:rsidRPr="00E6478F">
        <w:rPr>
          <w:b/>
        </w:rPr>
        <w:t xml:space="preserve">la sediile facultăţilor </w:t>
      </w:r>
      <w:r w:rsidRPr="00E6478F">
        <w:t xml:space="preserve">şi pe pagina web a Universităţii, la adresa </w:t>
      </w:r>
      <w:hyperlink r:id="rId22" w:history="1">
        <w:r w:rsidRPr="00E6478F">
          <w:rPr>
            <w:rStyle w:val="Hyperlink"/>
            <w:b/>
          </w:rPr>
          <w:t>www.valahia.ro</w:t>
        </w:r>
      </w:hyperlink>
      <w:r w:rsidRPr="00E6478F">
        <w:rPr>
          <w:b/>
        </w:rPr>
        <w:t>.</w:t>
      </w:r>
    </w:p>
    <w:p w14:paraId="4B8316F3" w14:textId="233EF3A2" w:rsidR="00C05281" w:rsidRPr="00E6478F" w:rsidRDefault="00C05281" w:rsidP="00C05281">
      <w:pPr>
        <w:tabs>
          <w:tab w:val="left" w:pos="284"/>
        </w:tabs>
        <w:jc w:val="both"/>
      </w:pPr>
      <w:r w:rsidRPr="00E6478F">
        <w:tab/>
      </w:r>
      <w:r w:rsidRPr="00E6478F">
        <w:rPr>
          <w:b/>
        </w:rPr>
        <w:t>Art. 2</w:t>
      </w:r>
      <w:r w:rsidR="004D44D2">
        <w:rPr>
          <w:b/>
        </w:rPr>
        <w:t>2</w:t>
      </w:r>
      <w:r w:rsidRPr="00E6478F">
        <w:t>. Nu se admit contestaţii la probele orale.</w:t>
      </w:r>
    </w:p>
    <w:p w14:paraId="7F145452" w14:textId="69EAA8FE" w:rsidR="00C05281" w:rsidRPr="00E6478F" w:rsidRDefault="00C05281" w:rsidP="00C05281">
      <w:pPr>
        <w:tabs>
          <w:tab w:val="left" w:pos="284"/>
        </w:tabs>
        <w:jc w:val="both"/>
      </w:pPr>
      <w:r w:rsidRPr="00E6478F">
        <w:tab/>
      </w:r>
      <w:r w:rsidRPr="00E6478F">
        <w:rPr>
          <w:b/>
        </w:rPr>
        <w:t>Art. 2</w:t>
      </w:r>
      <w:r w:rsidR="004D44D2">
        <w:rPr>
          <w:b/>
        </w:rPr>
        <w:t>3</w:t>
      </w:r>
      <w:r w:rsidRPr="00E6478F">
        <w:t>. Candidaţii declaraţi "admişi" vor fi înmatriculaţi în anul I de studiu</w:t>
      </w:r>
      <w:r w:rsidRPr="00E6478F">
        <w:rPr>
          <w:color w:val="0000FF"/>
        </w:rPr>
        <w:t>,</w:t>
      </w:r>
      <w:r w:rsidRPr="00E6478F">
        <w:t xml:space="preserve"> în baza rezultatelor concursului de admitere şi a încheierii contractului de finanțare a studiilor</w:t>
      </w:r>
      <w:r w:rsidRPr="00E6478F">
        <w:rPr>
          <w:color w:val="0000FF"/>
        </w:rPr>
        <w:t>,</w:t>
      </w:r>
      <w:r w:rsidRPr="00E6478F">
        <w:t xml:space="preserve"> cu sau fără taxă, pentru anul I de studiu 202</w:t>
      </w:r>
      <w:r w:rsidR="008D18E7" w:rsidRPr="00E6478F">
        <w:t>6</w:t>
      </w:r>
      <w:r w:rsidRPr="00E6478F">
        <w:t>-202</w:t>
      </w:r>
      <w:r w:rsidR="008D18E7" w:rsidRPr="00E6478F">
        <w:t>7</w:t>
      </w:r>
      <w:r w:rsidRPr="00E6478F">
        <w:t xml:space="preserve">, prin decizia Rectorului Universităţii „Valahia” din Târgovişte.                           </w:t>
      </w:r>
    </w:p>
    <w:p w14:paraId="49F3CB25" w14:textId="4DD96E71" w:rsidR="00C05281" w:rsidRPr="00E6478F" w:rsidRDefault="00C05281" w:rsidP="00C05281">
      <w:pPr>
        <w:tabs>
          <w:tab w:val="left" w:pos="284"/>
        </w:tabs>
        <w:ind w:firstLine="284"/>
        <w:jc w:val="both"/>
        <w:rPr>
          <w:b/>
          <w:bCs/>
        </w:rPr>
      </w:pPr>
      <w:r w:rsidRPr="00E6478F">
        <w:rPr>
          <w:b/>
        </w:rPr>
        <w:t>Art. 2</w:t>
      </w:r>
      <w:r w:rsidR="004D44D2">
        <w:rPr>
          <w:b/>
        </w:rPr>
        <w:t>4</w:t>
      </w:r>
      <w:r w:rsidRPr="00E6478F">
        <w:rPr>
          <w:b/>
        </w:rPr>
        <w:t xml:space="preserve">. </w:t>
      </w:r>
      <w:r w:rsidRPr="00E6478F">
        <w:rPr>
          <w:b/>
          <w:bCs/>
        </w:rPr>
        <w:t xml:space="preserve">Încheierea contractelor de studiu, atât pentru candidaţii care au ocupat locuri finanţate de la buget, cât şi locuri în regim cu taxă, se face în termenul aprobat de Senatul Universităţii „Valahia”, la secretariatele facultăţilor. </w:t>
      </w:r>
    </w:p>
    <w:p w14:paraId="28C51FF0" w14:textId="77777777" w:rsidR="00C05281" w:rsidRPr="00E6478F" w:rsidRDefault="00C05281" w:rsidP="00C05281">
      <w:pPr>
        <w:tabs>
          <w:tab w:val="left" w:pos="284"/>
        </w:tabs>
        <w:ind w:firstLine="284"/>
        <w:jc w:val="both"/>
        <w:rPr>
          <w:b/>
          <w:bCs/>
        </w:rPr>
      </w:pPr>
      <w:r w:rsidRPr="00E6478F">
        <w:rPr>
          <w:b/>
          <w:bCs/>
        </w:rPr>
        <w:t xml:space="preserve">Acest termen va fi adus la cunoştinţa candidaţilor odată cu afişarea rezultatelor. În cazul </w:t>
      </w:r>
      <w:r w:rsidRPr="00E6478F">
        <w:rPr>
          <w:b/>
          <w:bCs/>
          <w:u w:val="single"/>
        </w:rPr>
        <w:t>nerespectării acestuia</w:t>
      </w:r>
      <w:r w:rsidRPr="00E6478F">
        <w:rPr>
          <w:b/>
          <w:bCs/>
        </w:rPr>
        <w:t xml:space="preserve">, candidaţii </w:t>
      </w:r>
      <w:r w:rsidRPr="00E6478F">
        <w:rPr>
          <w:b/>
          <w:bCs/>
          <w:u w:val="single"/>
        </w:rPr>
        <w:t>pierd locul</w:t>
      </w:r>
      <w:r w:rsidRPr="00E6478F">
        <w:rPr>
          <w:b/>
          <w:bCs/>
        </w:rPr>
        <w:t xml:space="preserve"> dobândit, în urma concursului de admitere, în structura Universităţii „Valahia” din Târgovişte. </w:t>
      </w:r>
    </w:p>
    <w:p w14:paraId="2D66F755" w14:textId="77777777" w:rsidR="00C05281" w:rsidRPr="00E6478F" w:rsidRDefault="00C05281" w:rsidP="00C05281">
      <w:pPr>
        <w:pStyle w:val="Heading4"/>
        <w:rPr>
          <w:szCs w:val="24"/>
          <w:highlight w:val="yellow"/>
          <w:lang w:val="ro-RO"/>
        </w:rPr>
      </w:pPr>
    </w:p>
    <w:p w14:paraId="622B33BF" w14:textId="77777777" w:rsidR="00C05281" w:rsidRPr="00E6478F" w:rsidRDefault="00C05281" w:rsidP="00C05281">
      <w:pPr>
        <w:rPr>
          <w:highlight w:val="yellow"/>
        </w:rPr>
      </w:pPr>
    </w:p>
    <w:p w14:paraId="369165DA" w14:textId="7B3A206D" w:rsidR="00B673E0" w:rsidRDefault="00B673E0">
      <w:pPr>
        <w:rPr>
          <w:rFonts w:eastAsia="Times New Roman"/>
          <w:b/>
          <w:i/>
          <w:u w:val="single"/>
        </w:rPr>
      </w:pPr>
      <w:r>
        <w:br w:type="page"/>
      </w:r>
    </w:p>
    <w:p w14:paraId="7FFAE0AB" w14:textId="77777777" w:rsidR="001C65BB" w:rsidRPr="00E6478F" w:rsidRDefault="001C65BB" w:rsidP="00C05281">
      <w:pPr>
        <w:pStyle w:val="Heading4"/>
        <w:rPr>
          <w:szCs w:val="24"/>
          <w:lang w:val="ro-RO"/>
        </w:rPr>
      </w:pPr>
    </w:p>
    <w:p w14:paraId="2E6D053F" w14:textId="475F8580" w:rsidR="00C05281" w:rsidRPr="00E6478F" w:rsidRDefault="00C05281" w:rsidP="00C05281">
      <w:pPr>
        <w:pStyle w:val="Heading4"/>
        <w:rPr>
          <w:i w:val="0"/>
          <w:iCs/>
          <w:szCs w:val="24"/>
          <w:u w:val="none"/>
          <w:lang w:val="ro-RO"/>
        </w:rPr>
      </w:pPr>
      <w:r w:rsidRPr="00E6478F">
        <w:rPr>
          <w:i w:val="0"/>
          <w:iCs/>
          <w:szCs w:val="24"/>
          <w:u w:val="none"/>
          <w:lang w:val="ro-RO"/>
        </w:rPr>
        <w:t xml:space="preserve">IV. DISPOZIŢII FINALE ŞI TRANZITORII </w:t>
      </w:r>
    </w:p>
    <w:p w14:paraId="276F1A14" w14:textId="77777777" w:rsidR="00C05281" w:rsidRPr="00E6478F" w:rsidRDefault="00C05281" w:rsidP="00C05281"/>
    <w:p w14:paraId="6C484316" w14:textId="77777777" w:rsidR="00C05281" w:rsidRPr="00E6478F" w:rsidRDefault="00C05281" w:rsidP="00C05281">
      <w:pPr>
        <w:tabs>
          <w:tab w:val="left" w:pos="426"/>
        </w:tabs>
        <w:jc w:val="both"/>
      </w:pPr>
      <w:r w:rsidRPr="00E6478F">
        <w:tab/>
      </w:r>
    </w:p>
    <w:p w14:paraId="2B428A52" w14:textId="1C301960" w:rsidR="00C05281" w:rsidRPr="00E6478F" w:rsidRDefault="00C05281" w:rsidP="00C05281">
      <w:pPr>
        <w:ind w:firstLine="426"/>
        <w:jc w:val="both"/>
      </w:pPr>
      <w:r w:rsidRPr="00E6478F">
        <w:rPr>
          <w:b/>
        </w:rPr>
        <w:t>Art. 2</w:t>
      </w:r>
      <w:r w:rsidR="004D44D2">
        <w:rPr>
          <w:b/>
        </w:rPr>
        <w:t>5</w:t>
      </w:r>
      <w:r w:rsidRPr="00E6478F">
        <w:rPr>
          <w:b/>
        </w:rPr>
        <w:t>.</w:t>
      </w:r>
      <w:r w:rsidRPr="00E6478F">
        <w:t xml:space="preserve"> Candidații admiși, care au vizat o specializare ce nu poate fi organizată, pot să opteze pentru oricare alt program de studiu din Universitate, dintre cele care întrunesc condițiile de a fi organizate și la care criteriile de admitere sunt identice, fără a se depăși numărul maxim de studenți, care pot fi școlarizați la acesta și cu păstrarea regimului de studiu dobândit prin examenul de admitere. </w:t>
      </w:r>
    </w:p>
    <w:p w14:paraId="32C131D9" w14:textId="4930B688" w:rsidR="00C05281" w:rsidRPr="00E6478F" w:rsidRDefault="00C05281" w:rsidP="00C05281">
      <w:pPr>
        <w:ind w:firstLine="426"/>
        <w:jc w:val="both"/>
      </w:pPr>
      <w:r w:rsidRPr="00E6478F">
        <w:rPr>
          <w:b/>
        </w:rPr>
        <w:t>Art. 2</w:t>
      </w:r>
      <w:r w:rsidR="004D44D2">
        <w:rPr>
          <w:b/>
        </w:rPr>
        <w:t>6</w:t>
      </w:r>
      <w:r w:rsidRPr="00E6478F">
        <w:rPr>
          <w:b/>
        </w:rPr>
        <w:t>.</w:t>
      </w:r>
      <w:r w:rsidRPr="00E6478F">
        <w:t xml:space="preserve"> Universitatea </w:t>
      </w:r>
      <w:r w:rsidR="001C65BB" w:rsidRPr="00E6478F">
        <w:t>„</w:t>
      </w:r>
      <w:r w:rsidRPr="00E6478F">
        <w:t>Valahia” din Târgoviște poate redistribui locurile alocate inițial pe țări, care au rămas neocupate în urma organizării concursului de admitere, în funcție de numărul de candidați înscriși la concurs.</w:t>
      </w:r>
    </w:p>
    <w:p w14:paraId="38A2254E" w14:textId="1F16FA13" w:rsidR="00C05281" w:rsidRPr="00E6478F" w:rsidRDefault="00C05281" w:rsidP="00C05281">
      <w:pPr>
        <w:ind w:firstLine="426"/>
        <w:jc w:val="both"/>
      </w:pPr>
      <w:r w:rsidRPr="00E6478F">
        <w:rPr>
          <w:b/>
        </w:rPr>
        <w:t>Art. 2</w:t>
      </w:r>
      <w:r w:rsidR="004D44D2">
        <w:rPr>
          <w:b/>
        </w:rPr>
        <w:t>7</w:t>
      </w:r>
      <w:r w:rsidRPr="00E6478F">
        <w:rPr>
          <w:b/>
        </w:rPr>
        <w:t>.</w:t>
      </w:r>
      <w:r w:rsidRPr="00E6478F">
        <w:t xml:space="preserve"> Prezenta Metodologie poate suferi completări sau modificări, generate de reglementări ulterioare ale Ministerului Educaţiei </w:t>
      </w:r>
      <w:r w:rsidR="00B36070" w:rsidRPr="00E6478F">
        <w:t xml:space="preserve">și Cercetării </w:t>
      </w:r>
      <w:r w:rsidRPr="00E6478F">
        <w:t xml:space="preserve">ori ale Senatului universitar, precum și în funcție de </w:t>
      </w:r>
      <w:r w:rsidR="00F63EA0" w:rsidRPr="00E6478F">
        <w:t xml:space="preserve">o posibilă </w:t>
      </w:r>
      <w:r w:rsidRPr="00E6478F">
        <w:t>situați</w:t>
      </w:r>
      <w:r w:rsidR="00F63EA0" w:rsidRPr="00E6478F">
        <w:t>e</w:t>
      </w:r>
      <w:r w:rsidRPr="00E6478F">
        <w:t xml:space="preserve"> epidemiologică.</w:t>
      </w:r>
    </w:p>
    <w:p w14:paraId="3F7DE226" w14:textId="27055FCE" w:rsidR="00C05281" w:rsidRPr="00E6478F" w:rsidRDefault="00C05281" w:rsidP="00C05281">
      <w:pPr>
        <w:pStyle w:val="Default"/>
        <w:ind w:left="-284" w:firstLine="710"/>
        <w:jc w:val="both"/>
        <w:rPr>
          <w:color w:val="auto"/>
          <w:lang w:val="ro-RO"/>
        </w:rPr>
      </w:pPr>
      <w:r w:rsidRPr="00E6478F">
        <w:rPr>
          <w:b/>
          <w:bCs/>
          <w:color w:val="auto"/>
          <w:lang w:val="ro-RO"/>
        </w:rPr>
        <w:t>Art. 2</w:t>
      </w:r>
      <w:r w:rsidR="004D44D2">
        <w:rPr>
          <w:b/>
          <w:bCs/>
          <w:color w:val="auto"/>
          <w:lang w:val="ro-RO"/>
        </w:rPr>
        <w:t>8</w:t>
      </w:r>
      <w:r w:rsidRPr="00E6478F">
        <w:rPr>
          <w:b/>
          <w:bCs/>
          <w:color w:val="auto"/>
          <w:lang w:val="ro-RO"/>
        </w:rPr>
        <w:t>.</w:t>
      </w:r>
      <w:r w:rsidRPr="00E6478F">
        <w:rPr>
          <w:color w:val="auto"/>
          <w:lang w:val="ro-RO"/>
        </w:rPr>
        <w:t xml:space="preserve"> Prezenta Metodologie a fost avizată de către Consiliul de Administraţie al Universităţii „Valahia” din Târgovişte în data de ……………., a fost aprobată de către Senatul Universităţii „Valahia” din Târgovişte în data de ………………..și intră în vigoare de la data aprobării sale.</w:t>
      </w:r>
    </w:p>
    <w:p w14:paraId="5B59AA37" w14:textId="77777777" w:rsidR="00C05281" w:rsidRPr="00E6478F" w:rsidRDefault="00C05281" w:rsidP="00C05281">
      <w:pPr>
        <w:ind w:firstLine="720"/>
        <w:rPr>
          <w:rFonts w:ascii="Arial" w:hAnsi="Arial" w:cs="Arial"/>
        </w:rPr>
      </w:pPr>
    </w:p>
    <w:p w14:paraId="19E3D4BA" w14:textId="77777777" w:rsidR="00C05281" w:rsidRPr="00E6478F" w:rsidRDefault="00C05281" w:rsidP="00C05281">
      <w:pPr>
        <w:ind w:firstLine="720"/>
        <w:rPr>
          <w:rFonts w:ascii="Arial" w:hAnsi="Arial" w:cs="Arial"/>
        </w:rPr>
      </w:pPr>
    </w:p>
    <w:p w14:paraId="5464A7C1" w14:textId="77777777" w:rsidR="00C05281" w:rsidRPr="00E6478F" w:rsidRDefault="00C05281" w:rsidP="00C05281">
      <w:pPr>
        <w:ind w:firstLine="720"/>
        <w:rPr>
          <w:rFonts w:ascii="Arial" w:hAnsi="Arial" w:cs="Arial"/>
        </w:rPr>
      </w:pPr>
    </w:p>
    <w:p w14:paraId="34847C31" w14:textId="77777777" w:rsidR="00C05281" w:rsidRPr="00E6478F" w:rsidRDefault="00C05281" w:rsidP="00C05281">
      <w:pPr>
        <w:ind w:firstLine="720"/>
        <w:rPr>
          <w:rFonts w:ascii="Arial" w:hAnsi="Arial" w:cs="Arial"/>
        </w:rPr>
      </w:pPr>
    </w:p>
    <w:p w14:paraId="599D3EEA" w14:textId="77777777" w:rsidR="00C05281" w:rsidRPr="00E6478F" w:rsidRDefault="00C05281" w:rsidP="00C05281">
      <w:pPr>
        <w:ind w:firstLine="720"/>
        <w:rPr>
          <w:rFonts w:ascii="Arial" w:hAnsi="Arial" w:cs="Arial"/>
        </w:rPr>
      </w:pPr>
    </w:p>
    <w:p w14:paraId="489809E7" w14:textId="77777777" w:rsidR="00D52F77" w:rsidRPr="00E6478F" w:rsidRDefault="00D52F77" w:rsidP="00C05281">
      <w:pPr>
        <w:ind w:firstLine="720"/>
        <w:rPr>
          <w:rFonts w:ascii="Arial" w:hAnsi="Arial" w:cs="Arial"/>
        </w:rPr>
      </w:pPr>
    </w:p>
    <w:p w14:paraId="7A0B07AF" w14:textId="77777777" w:rsidR="00D52F77" w:rsidRPr="00E6478F" w:rsidRDefault="00D52F77" w:rsidP="00C05281">
      <w:pPr>
        <w:ind w:firstLine="720"/>
        <w:rPr>
          <w:rFonts w:ascii="Arial" w:hAnsi="Arial" w:cs="Arial"/>
        </w:rPr>
      </w:pPr>
    </w:p>
    <w:p w14:paraId="780D768F" w14:textId="77777777" w:rsidR="00D52F77" w:rsidRPr="00E6478F" w:rsidRDefault="00D52F77" w:rsidP="00C05281">
      <w:pPr>
        <w:ind w:firstLine="720"/>
        <w:rPr>
          <w:rFonts w:ascii="Arial" w:hAnsi="Arial" w:cs="Arial"/>
        </w:rPr>
      </w:pPr>
    </w:p>
    <w:p w14:paraId="4CD805AD" w14:textId="77777777" w:rsidR="00D52F77" w:rsidRPr="00E6478F" w:rsidRDefault="00D52F77" w:rsidP="00C05281">
      <w:pPr>
        <w:ind w:firstLine="720"/>
        <w:rPr>
          <w:rFonts w:ascii="Arial" w:hAnsi="Arial" w:cs="Arial"/>
        </w:rPr>
      </w:pPr>
    </w:p>
    <w:p w14:paraId="44084277" w14:textId="77777777" w:rsidR="00D52F77" w:rsidRPr="00E6478F" w:rsidRDefault="00D52F77" w:rsidP="00C05281">
      <w:pPr>
        <w:ind w:firstLine="720"/>
        <w:rPr>
          <w:rFonts w:ascii="Arial" w:hAnsi="Arial" w:cs="Arial"/>
        </w:rPr>
      </w:pPr>
    </w:p>
    <w:p w14:paraId="4536BFC5" w14:textId="77777777" w:rsidR="00D52F77" w:rsidRPr="00E6478F" w:rsidRDefault="00D52F77" w:rsidP="00C05281">
      <w:pPr>
        <w:ind w:firstLine="720"/>
        <w:rPr>
          <w:rFonts w:ascii="Arial" w:hAnsi="Arial" w:cs="Arial"/>
        </w:rPr>
      </w:pPr>
    </w:p>
    <w:p w14:paraId="087177C2" w14:textId="77777777" w:rsidR="00D52F77" w:rsidRPr="00E6478F" w:rsidRDefault="00D52F77" w:rsidP="00C05281">
      <w:pPr>
        <w:ind w:firstLine="720"/>
        <w:rPr>
          <w:rFonts w:ascii="Arial" w:hAnsi="Arial" w:cs="Arial"/>
        </w:rPr>
      </w:pPr>
    </w:p>
    <w:p w14:paraId="5B28C6D6" w14:textId="77777777" w:rsidR="00D52F77" w:rsidRPr="00E6478F" w:rsidRDefault="00D52F77" w:rsidP="00C05281">
      <w:pPr>
        <w:ind w:firstLine="720"/>
        <w:rPr>
          <w:rFonts w:ascii="Arial" w:hAnsi="Arial" w:cs="Arial"/>
        </w:rPr>
      </w:pPr>
    </w:p>
    <w:p w14:paraId="10D4E946" w14:textId="77777777" w:rsidR="00D52F77" w:rsidRPr="00E6478F" w:rsidRDefault="00D52F77" w:rsidP="00C05281">
      <w:pPr>
        <w:ind w:firstLine="720"/>
        <w:rPr>
          <w:rFonts w:ascii="Arial" w:hAnsi="Arial" w:cs="Arial"/>
        </w:rPr>
      </w:pPr>
    </w:p>
    <w:p w14:paraId="2108E12C" w14:textId="77777777" w:rsidR="00D52F77" w:rsidRPr="00E6478F" w:rsidRDefault="00D52F77" w:rsidP="00C05281">
      <w:pPr>
        <w:ind w:firstLine="720"/>
        <w:rPr>
          <w:rFonts w:ascii="Arial" w:hAnsi="Arial" w:cs="Arial"/>
        </w:rPr>
      </w:pPr>
    </w:p>
    <w:p w14:paraId="00836C0E" w14:textId="77777777" w:rsidR="00C05281" w:rsidRPr="00E6478F" w:rsidRDefault="00C05281" w:rsidP="00C05281">
      <w:pPr>
        <w:ind w:firstLine="720"/>
        <w:rPr>
          <w:rFonts w:ascii="Arial" w:hAnsi="Arial" w:cs="Arial"/>
        </w:rPr>
      </w:pPr>
    </w:p>
    <w:p w14:paraId="4CD50EC8" w14:textId="77777777" w:rsidR="00C05281" w:rsidRPr="00E6478F" w:rsidRDefault="00C05281" w:rsidP="00C05281">
      <w:pPr>
        <w:ind w:firstLine="720"/>
        <w:rPr>
          <w:rFonts w:ascii="Arial" w:hAnsi="Arial" w:cs="Arial"/>
        </w:rPr>
      </w:pPr>
    </w:p>
    <w:p w14:paraId="24A4E341" w14:textId="77777777" w:rsidR="00C05281" w:rsidRPr="00E6478F" w:rsidRDefault="00C05281" w:rsidP="00C05281">
      <w:pPr>
        <w:ind w:firstLine="720"/>
        <w:rPr>
          <w:rFonts w:ascii="Arial" w:hAnsi="Arial" w:cs="Arial"/>
        </w:rPr>
      </w:pPr>
    </w:p>
    <w:p w14:paraId="64AEF653" w14:textId="77777777" w:rsidR="00C05281" w:rsidRPr="00E6478F" w:rsidRDefault="00C05281" w:rsidP="00C05281">
      <w:pPr>
        <w:ind w:firstLine="720"/>
        <w:rPr>
          <w:rFonts w:ascii="Arial" w:hAnsi="Arial" w:cs="Arial"/>
        </w:rPr>
      </w:pPr>
    </w:p>
    <w:p w14:paraId="272CB375" w14:textId="77777777" w:rsidR="00C05281" w:rsidRPr="00E6478F" w:rsidRDefault="00C05281" w:rsidP="00C05281">
      <w:pPr>
        <w:ind w:firstLine="720"/>
        <w:rPr>
          <w:rFonts w:ascii="Arial" w:hAnsi="Arial" w:cs="Arial"/>
        </w:rPr>
      </w:pPr>
    </w:p>
    <w:p w14:paraId="7E3CB8C9" w14:textId="77777777" w:rsidR="00C05281" w:rsidRPr="00E6478F" w:rsidRDefault="00C05281" w:rsidP="008D18E7">
      <w:pPr>
        <w:rPr>
          <w:rFonts w:ascii="Arial" w:hAnsi="Arial" w:cs="Arial"/>
        </w:rPr>
      </w:pPr>
    </w:p>
    <w:p w14:paraId="1B4F6C82" w14:textId="77777777" w:rsidR="008D18E7" w:rsidRPr="00E6478F" w:rsidRDefault="008D18E7" w:rsidP="008D18E7">
      <w:pPr>
        <w:rPr>
          <w:rFonts w:ascii="Arial" w:hAnsi="Arial" w:cs="Arial"/>
        </w:rPr>
      </w:pPr>
    </w:p>
    <w:p w14:paraId="6FC20F66" w14:textId="77777777" w:rsidR="004D44D2" w:rsidRDefault="004D44D2">
      <w:pPr>
        <w:rPr>
          <w:rFonts w:ascii="Arial" w:hAnsi="Arial" w:cs="Arial"/>
          <w:i/>
          <w:iCs/>
        </w:rPr>
      </w:pPr>
      <w:r>
        <w:rPr>
          <w:rFonts w:ascii="Arial" w:hAnsi="Arial" w:cs="Arial"/>
          <w:i/>
          <w:iCs/>
        </w:rPr>
        <w:br w:type="page"/>
      </w:r>
    </w:p>
    <w:p w14:paraId="7A89F545" w14:textId="1439280C" w:rsidR="00C05281" w:rsidRPr="004D44D2" w:rsidRDefault="00C05281" w:rsidP="00C05281">
      <w:pPr>
        <w:ind w:firstLine="720"/>
        <w:jc w:val="right"/>
        <w:rPr>
          <w:b/>
          <w:bCs/>
        </w:rPr>
      </w:pPr>
      <w:r w:rsidRPr="004D44D2">
        <w:rPr>
          <w:b/>
          <w:bCs/>
        </w:rPr>
        <w:lastRenderedPageBreak/>
        <w:t>Anexa 1</w:t>
      </w:r>
    </w:p>
    <w:p w14:paraId="19935AD2" w14:textId="77777777" w:rsidR="00C05281" w:rsidRPr="00E6478F" w:rsidRDefault="00C05281" w:rsidP="00C05281">
      <w:pPr>
        <w:pStyle w:val="Heading3"/>
        <w:spacing w:before="0" w:after="0" w:line="240" w:lineRule="auto"/>
        <w:jc w:val="center"/>
        <w:rPr>
          <w:sz w:val="32"/>
          <w:szCs w:val="32"/>
          <w:lang w:val="ro-RO"/>
        </w:rPr>
      </w:pPr>
    </w:p>
    <w:p w14:paraId="450FDC6B" w14:textId="77777777" w:rsidR="00C05281" w:rsidRPr="00E6478F" w:rsidRDefault="00C05281" w:rsidP="00C05281">
      <w:pPr>
        <w:pStyle w:val="Heading3"/>
        <w:spacing w:before="0" w:after="0" w:line="240" w:lineRule="auto"/>
        <w:jc w:val="center"/>
        <w:rPr>
          <w:sz w:val="32"/>
          <w:szCs w:val="32"/>
          <w:lang w:val="ro-RO"/>
        </w:rPr>
      </w:pPr>
      <w:r w:rsidRPr="00E6478F">
        <w:rPr>
          <w:sz w:val="32"/>
          <w:szCs w:val="32"/>
          <w:lang w:val="ro-RO"/>
        </w:rPr>
        <w:t>CRITERII DE ADMITERE ŞI DEPARTAJARE A CANDIDAŢILOR ÎNSCRIŞI LA CONCURSUL DE ADMITERE</w:t>
      </w:r>
    </w:p>
    <w:p w14:paraId="0C87BC35" w14:textId="77777777" w:rsidR="00C05281" w:rsidRPr="00E6478F" w:rsidRDefault="00C05281" w:rsidP="00C05281">
      <w:pPr>
        <w:pStyle w:val="Heading3"/>
        <w:spacing w:before="0" w:after="0" w:line="240" w:lineRule="auto"/>
        <w:jc w:val="center"/>
        <w:rPr>
          <w:sz w:val="32"/>
          <w:szCs w:val="32"/>
          <w:lang w:val="ro-RO"/>
        </w:rPr>
      </w:pPr>
    </w:p>
    <w:p w14:paraId="4E4BEDBB" w14:textId="04B96290" w:rsidR="00C05281" w:rsidRPr="00E6478F" w:rsidRDefault="00C05281" w:rsidP="00C05281">
      <w:pPr>
        <w:pStyle w:val="Heading3"/>
        <w:spacing w:before="0" w:after="0" w:line="240" w:lineRule="auto"/>
        <w:jc w:val="center"/>
        <w:rPr>
          <w:sz w:val="28"/>
          <w:szCs w:val="28"/>
          <w:lang w:val="ro-RO"/>
        </w:rPr>
      </w:pPr>
      <w:r w:rsidRPr="00E6478F">
        <w:rPr>
          <w:sz w:val="28"/>
          <w:szCs w:val="28"/>
          <w:lang w:val="ro-RO"/>
        </w:rPr>
        <w:t>~ SESIUNEA 202</w:t>
      </w:r>
      <w:r w:rsidR="00940F07" w:rsidRPr="00E6478F">
        <w:rPr>
          <w:sz w:val="28"/>
          <w:szCs w:val="28"/>
          <w:lang w:val="ro-RO"/>
        </w:rPr>
        <w:t>6</w:t>
      </w:r>
      <w:r w:rsidRPr="00E6478F">
        <w:rPr>
          <w:sz w:val="28"/>
          <w:szCs w:val="28"/>
          <w:lang w:val="ro-RO"/>
        </w:rPr>
        <w:t xml:space="preserve"> ~</w:t>
      </w:r>
    </w:p>
    <w:p w14:paraId="51EC0CC7" w14:textId="77777777" w:rsidR="00C05281" w:rsidRPr="00E6478F" w:rsidRDefault="00C05281" w:rsidP="00C05281"/>
    <w:p w14:paraId="67B31312" w14:textId="77777777" w:rsidR="00C05281" w:rsidRPr="00E6478F" w:rsidRDefault="00C05281" w:rsidP="00C05281">
      <w:pPr>
        <w:jc w:val="center"/>
        <w:rPr>
          <w:b/>
        </w:rPr>
      </w:pPr>
      <w:r w:rsidRPr="00E6478F">
        <w:rPr>
          <w:b/>
        </w:rPr>
        <w:t>- studii universitare de licență -</w:t>
      </w:r>
    </w:p>
    <w:p w14:paraId="5BEF7F24" w14:textId="77777777" w:rsidR="00C05281" w:rsidRPr="00E6478F" w:rsidRDefault="00C05281" w:rsidP="00C05281">
      <w:pPr>
        <w:jc w:val="center"/>
        <w:rPr>
          <w:b/>
          <w:sz w:val="20"/>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175"/>
        <w:gridCol w:w="3258"/>
      </w:tblGrid>
      <w:tr w:rsidR="00C05281" w:rsidRPr="00E6478F" w14:paraId="5EBE7454" w14:textId="77777777" w:rsidTr="009A348C">
        <w:trPr>
          <w:cantSplit/>
          <w:trHeight w:val="199"/>
          <w:jc w:val="center"/>
        </w:trPr>
        <w:tc>
          <w:tcPr>
            <w:tcW w:w="4175" w:type="dxa"/>
          </w:tcPr>
          <w:p w14:paraId="0DED6D9C" w14:textId="77777777" w:rsidR="00C05281" w:rsidRPr="00E6478F" w:rsidRDefault="00C05281" w:rsidP="009A348C">
            <w:pPr>
              <w:jc w:val="center"/>
              <w:rPr>
                <w:b/>
              </w:rPr>
            </w:pPr>
            <w:r w:rsidRPr="00E6478F">
              <w:rPr>
                <w:b/>
              </w:rPr>
              <w:t>Probe de concurs şi criterii de admitere</w:t>
            </w:r>
          </w:p>
        </w:tc>
        <w:tc>
          <w:tcPr>
            <w:tcW w:w="3258" w:type="dxa"/>
            <w:vAlign w:val="center"/>
          </w:tcPr>
          <w:p w14:paraId="6892B1DE" w14:textId="77777777" w:rsidR="00C05281" w:rsidRPr="00E6478F" w:rsidRDefault="00C05281" w:rsidP="009A348C">
            <w:pPr>
              <w:jc w:val="center"/>
              <w:rPr>
                <w:b/>
              </w:rPr>
            </w:pPr>
            <w:r w:rsidRPr="00E6478F">
              <w:rPr>
                <w:b/>
              </w:rPr>
              <w:t>Criterii de departajare</w:t>
            </w:r>
          </w:p>
        </w:tc>
      </w:tr>
      <w:tr w:rsidR="00C05281" w:rsidRPr="00E6478F" w14:paraId="6E111262" w14:textId="77777777" w:rsidTr="009A348C">
        <w:trPr>
          <w:cantSplit/>
          <w:trHeight w:val="626"/>
          <w:jc w:val="center"/>
        </w:trPr>
        <w:tc>
          <w:tcPr>
            <w:tcW w:w="4175" w:type="dxa"/>
            <w:vMerge w:val="restart"/>
          </w:tcPr>
          <w:p w14:paraId="4B819CD2" w14:textId="77777777" w:rsidR="00C05281" w:rsidRPr="00E6478F" w:rsidRDefault="00C05281" w:rsidP="009A348C">
            <w:pPr>
              <w:pStyle w:val="BodyText2"/>
              <w:spacing w:after="0" w:line="240" w:lineRule="auto"/>
              <w:rPr>
                <w:b/>
                <w:sz w:val="22"/>
                <w:szCs w:val="22"/>
                <w:lang w:eastAsia="ro-RO"/>
              </w:rPr>
            </w:pPr>
          </w:p>
          <w:p w14:paraId="466A0A1E" w14:textId="77777777" w:rsidR="00C05281" w:rsidRPr="00E6478F" w:rsidRDefault="00C05281" w:rsidP="009A348C">
            <w:pPr>
              <w:pStyle w:val="BodyText2"/>
              <w:spacing w:after="0" w:line="240" w:lineRule="auto"/>
              <w:rPr>
                <w:b/>
                <w:sz w:val="22"/>
                <w:szCs w:val="22"/>
                <w:lang w:eastAsia="ro-RO"/>
              </w:rPr>
            </w:pPr>
            <w:r w:rsidRPr="00E6478F">
              <w:rPr>
                <w:b/>
                <w:sz w:val="22"/>
                <w:szCs w:val="22"/>
                <w:lang w:eastAsia="ro-RO"/>
              </w:rPr>
              <w:t>EXAMEN DE ADMITERE:</w:t>
            </w:r>
          </w:p>
          <w:p w14:paraId="6D12F4F7" w14:textId="77777777" w:rsidR="00C05281" w:rsidRPr="00E6478F" w:rsidRDefault="00C05281" w:rsidP="009A348C">
            <w:pPr>
              <w:pStyle w:val="BodyText2"/>
              <w:spacing w:after="0" w:line="240" w:lineRule="auto"/>
              <w:rPr>
                <w:sz w:val="22"/>
                <w:szCs w:val="22"/>
                <w:lang w:eastAsia="ro-RO"/>
              </w:rPr>
            </w:pPr>
            <w:r w:rsidRPr="00E6478F">
              <w:rPr>
                <w:b/>
                <w:sz w:val="22"/>
                <w:szCs w:val="22"/>
                <w:lang w:eastAsia="ro-RO"/>
              </w:rPr>
              <w:t xml:space="preserve">Media de admitere </w:t>
            </w:r>
            <w:r w:rsidRPr="00E6478F">
              <w:rPr>
                <w:sz w:val="22"/>
                <w:szCs w:val="22"/>
                <w:lang w:eastAsia="ro-RO"/>
              </w:rPr>
              <w:t>a candidaților înscriși este constituită din:</w:t>
            </w:r>
          </w:p>
          <w:p w14:paraId="0B4CA04B" w14:textId="77777777" w:rsidR="00C05281" w:rsidRPr="00E6478F" w:rsidRDefault="00C05281" w:rsidP="009A348C">
            <w:pPr>
              <w:pStyle w:val="BodyText2"/>
              <w:spacing w:after="0" w:line="240" w:lineRule="auto"/>
              <w:rPr>
                <w:spacing w:val="-8"/>
                <w:sz w:val="22"/>
                <w:szCs w:val="22"/>
                <w:lang w:eastAsia="ro-RO"/>
              </w:rPr>
            </w:pPr>
            <w:r w:rsidRPr="00E6478F">
              <w:rPr>
                <w:spacing w:val="-8"/>
                <w:sz w:val="22"/>
                <w:szCs w:val="22"/>
                <w:lang w:eastAsia="ro-RO"/>
              </w:rPr>
              <w:t>- Media examenului de bacalaureat - pondere 100%</w:t>
            </w:r>
          </w:p>
          <w:p w14:paraId="15AE1AC4" w14:textId="77777777" w:rsidR="00C05281" w:rsidRPr="00E6478F" w:rsidRDefault="00C05281" w:rsidP="009A348C">
            <w:pPr>
              <w:pStyle w:val="BodyText2"/>
              <w:spacing w:after="0" w:line="240" w:lineRule="auto"/>
              <w:rPr>
                <w:bCs/>
                <w:iCs/>
                <w:spacing w:val="-8"/>
                <w:sz w:val="22"/>
                <w:szCs w:val="22"/>
                <w:lang w:eastAsia="ro-RO"/>
              </w:rPr>
            </w:pPr>
          </w:p>
        </w:tc>
        <w:tc>
          <w:tcPr>
            <w:tcW w:w="3258" w:type="dxa"/>
            <w:vMerge w:val="restart"/>
            <w:vAlign w:val="center"/>
          </w:tcPr>
          <w:p w14:paraId="5345898C" w14:textId="77777777" w:rsidR="00C05281" w:rsidRPr="00E6478F" w:rsidRDefault="00C05281" w:rsidP="009A348C">
            <w:pPr>
              <w:rPr>
                <w:sz w:val="22"/>
                <w:szCs w:val="22"/>
              </w:rPr>
            </w:pPr>
            <w:r w:rsidRPr="00E6478F">
              <w:rPr>
                <w:sz w:val="22"/>
                <w:szCs w:val="22"/>
              </w:rPr>
              <w:t>1. Media generală de absolvire a liceului</w:t>
            </w:r>
          </w:p>
          <w:p w14:paraId="2DBAB07A" w14:textId="77777777" w:rsidR="00C05281" w:rsidRPr="00E6478F" w:rsidRDefault="00C05281" w:rsidP="009A348C">
            <w:pPr>
              <w:rPr>
                <w:sz w:val="22"/>
                <w:szCs w:val="22"/>
              </w:rPr>
            </w:pPr>
            <w:r w:rsidRPr="00E6478F">
              <w:rPr>
                <w:sz w:val="22"/>
                <w:szCs w:val="22"/>
              </w:rPr>
              <w:t>2. Nota obţinută la proba specifică profilului în cadrul examenului de bacalaureat</w:t>
            </w:r>
          </w:p>
        </w:tc>
      </w:tr>
      <w:tr w:rsidR="00C05281" w:rsidRPr="00E6478F" w14:paraId="40656EE1" w14:textId="77777777" w:rsidTr="009A348C">
        <w:trPr>
          <w:cantSplit/>
          <w:trHeight w:val="536"/>
          <w:jc w:val="center"/>
        </w:trPr>
        <w:tc>
          <w:tcPr>
            <w:tcW w:w="4175" w:type="dxa"/>
            <w:vMerge/>
          </w:tcPr>
          <w:p w14:paraId="1FFB202E" w14:textId="77777777" w:rsidR="00C05281" w:rsidRPr="00E6478F" w:rsidRDefault="00C05281" w:rsidP="009A348C">
            <w:pPr>
              <w:jc w:val="center"/>
              <w:rPr>
                <w:sz w:val="22"/>
                <w:szCs w:val="22"/>
              </w:rPr>
            </w:pPr>
          </w:p>
        </w:tc>
        <w:tc>
          <w:tcPr>
            <w:tcW w:w="3258" w:type="dxa"/>
            <w:vMerge/>
            <w:vAlign w:val="center"/>
          </w:tcPr>
          <w:p w14:paraId="000E51D1" w14:textId="77777777" w:rsidR="00C05281" w:rsidRPr="00E6478F" w:rsidRDefault="00C05281" w:rsidP="009A348C">
            <w:pPr>
              <w:jc w:val="center"/>
              <w:rPr>
                <w:sz w:val="22"/>
                <w:szCs w:val="22"/>
              </w:rPr>
            </w:pPr>
          </w:p>
        </w:tc>
      </w:tr>
      <w:tr w:rsidR="00C05281" w:rsidRPr="00E6478F" w14:paraId="5F765E8B" w14:textId="77777777" w:rsidTr="009A348C">
        <w:trPr>
          <w:cantSplit/>
          <w:trHeight w:val="824"/>
          <w:jc w:val="center"/>
        </w:trPr>
        <w:tc>
          <w:tcPr>
            <w:tcW w:w="4175" w:type="dxa"/>
            <w:vMerge/>
          </w:tcPr>
          <w:p w14:paraId="0E5B912C" w14:textId="77777777" w:rsidR="00C05281" w:rsidRPr="00E6478F" w:rsidRDefault="00C05281" w:rsidP="009A348C">
            <w:pPr>
              <w:pStyle w:val="BodyText2"/>
              <w:spacing w:after="0" w:line="240" w:lineRule="auto"/>
              <w:rPr>
                <w:lang w:eastAsia="ro-RO"/>
              </w:rPr>
            </w:pPr>
          </w:p>
        </w:tc>
        <w:tc>
          <w:tcPr>
            <w:tcW w:w="3258" w:type="dxa"/>
            <w:vMerge/>
            <w:vAlign w:val="center"/>
          </w:tcPr>
          <w:p w14:paraId="69DD0785" w14:textId="77777777" w:rsidR="00C05281" w:rsidRPr="00E6478F" w:rsidRDefault="00C05281" w:rsidP="009A348C">
            <w:pPr>
              <w:rPr>
                <w:sz w:val="22"/>
                <w:szCs w:val="22"/>
              </w:rPr>
            </w:pPr>
          </w:p>
        </w:tc>
      </w:tr>
      <w:tr w:rsidR="00C05281" w:rsidRPr="00E6478F" w14:paraId="03BBBA35" w14:textId="77777777" w:rsidTr="009A348C">
        <w:trPr>
          <w:cantSplit/>
          <w:trHeight w:val="626"/>
          <w:jc w:val="center"/>
        </w:trPr>
        <w:tc>
          <w:tcPr>
            <w:tcW w:w="4175" w:type="dxa"/>
            <w:vMerge/>
          </w:tcPr>
          <w:p w14:paraId="5B15E38B" w14:textId="77777777" w:rsidR="00C05281" w:rsidRPr="00E6478F" w:rsidRDefault="00C05281" w:rsidP="009A348C">
            <w:pPr>
              <w:pStyle w:val="BodyText2"/>
              <w:spacing w:after="0" w:line="240" w:lineRule="auto"/>
              <w:rPr>
                <w:sz w:val="22"/>
                <w:szCs w:val="22"/>
                <w:lang w:eastAsia="ro-RO"/>
              </w:rPr>
            </w:pPr>
          </w:p>
        </w:tc>
        <w:tc>
          <w:tcPr>
            <w:tcW w:w="3258" w:type="dxa"/>
            <w:vMerge/>
            <w:vAlign w:val="center"/>
          </w:tcPr>
          <w:p w14:paraId="71C73EA8" w14:textId="77777777" w:rsidR="00C05281" w:rsidRPr="00E6478F" w:rsidRDefault="00C05281" w:rsidP="009A348C">
            <w:pPr>
              <w:autoSpaceDE w:val="0"/>
              <w:autoSpaceDN w:val="0"/>
              <w:adjustRightInd w:val="0"/>
              <w:rPr>
                <w:iCs/>
                <w:sz w:val="22"/>
                <w:szCs w:val="22"/>
              </w:rPr>
            </w:pPr>
          </w:p>
        </w:tc>
      </w:tr>
    </w:tbl>
    <w:p w14:paraId="53E32A71" w14:textId="77777777" w:rsidR="00C05281" w:rsidRPr="00E6478F" w:rsidRDefault="00C05281" w:rsidP="00C05281">
      <w:pPr>
        <w:rPr>
          <w:sz w:val="20"/>
          <w:vertAlign w:val="superscript"/>
        </w:rPr>
      </w:pPr>
    </w:p>
    <w:p w14:paraId="4CE00AD0" w14:textId="77777777" w:rsidR="00C05281" w:rsidRPr="00E6478F" w:rsidRDefault="00C05281" w:rsidP="00C05281">
      <w:pPr>
        <w:jc w:val="center"/>
      </w:pPr>
    </w:p>
    <w:p w14:paraId="4A0BBEA1" w14:textId="77777777" w:rsidR="00C05281" w:rsidRPr="00E6478F" w:rsidRDefault="00C05281" w:rsidP="00C05281">
      <w:pPr>
        <w:jc w:val="center"/>
        <w:rPr>
          <w:b/>
        </w:rPr>
      </w:pPr>
      <w:r w:rsidRPr="00E6478F">
        <w:rPr>
          <w:b/>
        </w:rPr>
        <w:t>- studii universitare de masterat -</w:t>
      </w:r>
    </w:p>
    <w:p w14:paraId="3F9D0400" w14:textId="77777777" w:rsidR="00C05281" w:rsidRPr="00E6478F" w:rsidRDefault="00C05281" w:rsidP="00C05281">
      <w:pPr>
        <w:jc w:val="center"/>
        <w:rPr>
          <w:b/>
          <w:sz w:val="20"/>
        </w:rPr>
      </w:pPr>
    </w:p>
    <w:p w14:paraId="05AF41DB" w14:textId="77777777" w:rsidR="00C05281" w:rsidRPr="00E6478F" w:rsidRDefault="00C05281" w:rsidP="00C05281"/>
    <w:tbl>
      <w:tblPr>
        <w:tblW w:w="751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324"/>
        <w:gridCol w:w="3188"/>
      </w:tblGrid>
      <w:tr w:rsidR="00C05281" w:rsidRPr="00E6478F" w14:paraId="5B109516" w14:textId="77777777" w:rsidTr="009A348C">
        <w:trPr>
          <w:cantSplit/>
          <w:trHeight w:val="487"/>
          <w:jc w:val="center"/>
        </w:trPr>
        <w:tc>
          <w:tcPr>
            <w:tcW w:w="4324" w:type="dxa"/>
            <w:vAlign w:val="center"/>
          </w:tcPr>
          <w:p w14:paraId="2F7E1779" w14:textId="77777777" w:rsidR="00C05281" w:rsidRPr="00E6478F" w:rsidRDefault="00C05281" w:rsidP="009A348C">
            <w:pPr>
              <w:pStyle w:val="BodyText2"/>
              <w:spacing w:after="0" w:line="240" w:lineRule="auto"/>
              <w:rPr>
                <w:b/>
                <w:sz w:val="22"/>
                <w:szCs w:val="22"/>
                <w:lang w:eastAsia="ro-RO"/>
              </w:rPr>
            </w:pPr>
            <w:r w:rsidRPr="00E6478F">
              <w:rPr>
                <w:b/>
                <w:sz w:val="22"/>
                <w:szCs w:val="22"/>
                <w:lang w:eastAsia="ro-RO"/>
              </w:rPr>
              <w:t>EXAMEN DE ADMITERE:</w:t>
            </w:r>
          </w:p>
          <w:p w14:paraId="1357372E" w14:textId="77777777" w:rsidR="00C05281" w:rsidRPr="00E6478F" w:rsidRDefault="00C05281" w:rsidP="009A348C">
            <w:pPr>
              <w:pStyle w:val="BodyText2"/>
              <w:spacing w:after="0" w:line="240" w:lineRule="auto"/>
              <w:rPr>
                <w:sz w:val="22"/>
                <w:szCs w:val="22"/>
                <w:lang w:eastAsia="ro-RO"/>
              </w:rPr>
            </w:pPr>
            <w:r w:rsidRPr="00E6478F">
              <w:rPr>
                <w:b/>
                <w:sz w:val="22"/>
                <w:szCs w:val="22"/>
                <w:lang w:eastAsia="ro-RO"/>
              </w:rPr>
              <w:t xml:space="preserve">Media de admitere </w:t>
            </w:r>
            <w:r w:rsidRPr="00E6478F">
              <w:rPr>
                <w:sz w:val="22"/>
                <w:szCs w:val="22"/>
                <w:lang w:eastAsia="ro-RO"/>
              </w:rPr>
              <w:t>a candidaţilor înscrişi este constituită din:</w:t>
            </w:r>
          </w:p>
          <w:p w14:paraId="13EC985C" w14:textId="77777777" w:rsidR="00C05281" w:rsidRPr="00E6478F" w:rsidRDefault="00C05281" w:rsidP="009A348C">
            <w:pPr>
              <w:pStyle w:val="BodyText2"/>
              <w:spacing w:after="0" w:line="240" w:lineRule="auto"/>
              <w:rPr>
                <w:sz w:val="22"/>
                <w:szCs w:val="22"/>
                <w:lang w:eastAsia="ro-RO"/>
              </w:rPr>
            </w:pPr>
            <w:r w:rsidRPr="00E6478F">
              <w:rPr>
                <w:sz w:val="22"/>
                <w:szCs w:val="22"/>
                <w:lang w:eastAsia="ro-RO"/>
              </w:rPr>
              <w:t>- Media examenului de licenţă/diplomă sau echivalentă – pondere 100%;</w:t>
            </w:r>
          </w:p>
          <w:p w14:paraId="769DC12F" w14:textId="77777777" w:rsidR="00C05281" w:rsidRPr="00E6478F" w:rsidRDefault="00C05281" w:rsidP="009A348C">
            <w:pPr>
              <w:pStyle w:val="BodyText2"/>
              <w:spacing w:after="0" w:line="240" w:lineRule="auto"/>
              <w:ind w:left="360"/>
              <w:rPr>
                <w:sz w:val="22"/>
                <w:szCs w:val="22"/>
                <w:lang w:eastAsia="ro-RO"/>
              </w:rPr>
            </w:pPr>
          </w:p>
        </w:tc>
        <w:tc>
          <w:tcPr>
            <w:tcW w:w="3188" w:type="dxa"/>
            <w:vAlign w:val="center"/>
          </w:tcPr>
          <w:p w14:paraId="1D091805" w14:textId="77777777" w:rsidR="00C05281" w:rsidRPr="00E6478F" w:rsidRDefault="00C05281" w:rsidP="009A348C">
            <w:pPr>
              <w:rPr>
                <w:sz w:val="22"/>
                <w:szCs w:val="22"/>
              </w:rPr>
            </w:pPr>
            <w:r w:rsidRPr="00E6478F">
              <w:rPr>
                <w:sz w:val="22"/>
                <w:szCs w:val="22"/>
              </w:rPr>
              <w:t>1. Media examenului de licență;</w:t>
            </w:r>
          </w:p>
          <w:p w14:paraId="00EB39AF" w14:textId="77777777" w:rsidR="00C05281" w:rsidRPr="00E6478F" w:rsidRDefault="00C05281" w:rsidP="009A348C">
            <w:pPr>
              <w:rPr>
                <w:sz w:val="22"/>
                <w:szCs w:val="22"/>
              </w:rPr>
            </w:pPr>
            <w:r w:rsidRPr="00E6478F">
              <w:rPr>
                <w:sz w:val="22"/>
                <w:szCs w:val="22"/>
              </w:rPr>
              <w:t>2. Media generală a anilor de studiu din facultate.</w:t>
            </w:r>
          </w:p>
        </w:tc>
      </w:tr>
    </w:tbl>
    <w:p w14:paraId="263454C5" w14:textId="77777777" w:rsidR="00C05281" w:rsidRPr="00E6478F" w:rsidRDefault="00C05281" w:rsidP="00C05281"/>
    <w:p w14:paraId="40A4DE76" w14:textId="77777777" w:rsidR="00C05281" w:rsidRPr="00E6478F" w:rsidRDefault="00C05281" w:rsidP="00C05281">
      <w:pPr>
        <w:ind w:left="5040" w:firstLine="720"/>
        <w:rPr>
          <w:b/>
        </w:rPr>
      </w:pPr>
    </w:p>
    <w:p w14:paraId="0FF726FE" w14:textId="77777777" w:rsidR="00C05281" w:rsidRPr="00E6478F" w:rsidRDefault="00C05281" w:rsidP="00C05281">
      <w:pPr>
        <w:jc w:val="center"/>
        <w:rPr>
          <w:b/>
        </w:rPr>
      </w:pPr>
      <w:r w:rsidRPr="00E6478F">
        <w:rPr>
          <w:b/>
        </w:rPr>
        <w:t>- studii universitare de doctorat -</w:t>
      </w:r>
    </w:p>
    <w:p w14:paraId="179F94C0" w14:textId="77777777" w:rsidR="00C05281" w:rsidRPr="00E6478F" w:rsidRDefault="00C05281" w:rsidP="00C05281">
      <w:pPr>
        <w:ind w:left="5040" w:firstLine="720"/>
        <w:rPr>
          <w:b/>
        </w:rPr>
      </w:pPr>
    </w:p>
    <w:tbl>
      <w:tblPr>
        <w:tblW w:w="751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324"/>
        <w:gridCol w:w="3188"/>
      </w:tblGrid>
      <w:tr w:rsidR="00C05281" w:rsidRPr="00E6478F" w14:paraId="62746714" w14:textId="77777777" w:rsidTr="009A348C">
        <w:trPr>
          <w:cantSplit/>
          <w:trHeight w:val="487"/>
          <w:jc w:val="center"/>
        </w:trPr>
        <w:tc>
          <w:tcPr>
            <w:tcW w:w="4324" w:type="dxa"/>
            <w:vAlign w:val="center"/>
          </w:tcPr>
          <w:p w14:paraId="601A3F3F" w14:textId="77777777" w:rsidR="00C05281" w:rsidRPr="00E6478F" w:rsidRDefault="00C05281" w:rsidP="009A348C">
            <w:pPr>
              <w:pStyle w:val="BodyText2"/>
              <w:spacing w:after="0" w:line="240" w:lineRule="auto"/>
              <w:rPr>
                <w:b/>
                <w:sz w:val="22"/>
                <w:szCs w:val="22"/>
                <w:lang w:eastAsia="ro-RO"/>
              </w:rPr>
            </w:pPr>
            <w:r w:rsidRPr="00E6478F">
              <w:rPr>
                <w:b/>
                <w:sz w:val="22"/>
                <w:szCs w:val="22"/>
                <w:lang w:eastAsia="ro-RO"/>
              </w:rPr>
              <w:t>EXAMEN DE ADMITERE:</w:t>
            </w:r>
          </w:p>
          <w:p w14:paraId="69F94840" w14:textId="77777777" w:rsidR="00C05281" w:rsidRPr="00E6478F" w:rsidRDefault="00C05281" w:rsidP="009A348C">
            <w:pPr>
              <w:pStyle w:val="BodyText2"/>
              <w:spacing w:after="0" w:line="240" w:lineRule="auto"/>
              <w:rPr>
                <w:sz w:val="22"/>
                <w:szCs w:val="22"/>
                <w:lang w:eastAsia="ro-RO"/>
              </w:rPr>
            </w:pPr>
            <w:r w:rsidRPr="00E6478F">
              <w:rPr>
                <w:b/>
                <w:sz w:val="22"/>
                <w:szCs w:val="22"/>
                <w:lang w:eastAsia="ro-RO"/>
              </w:rPr>
              <w:t xml:space="preserve">Media de admitere </w:t>
            </w:r>
            <w:r w:rsidRPr="00E6478F">
              <w:rPr>
                <w:sz w:val="22"/>
                <w:szCs w:val="22"/>
                <w:lang w:eastAsia="ro-RO"/>
              </w:rPr>
              <w:t>a candidaţilor înscrişi este constituită din:</w:t>
            </w:r>
          </w:p>
          <w:p w14:paraId="1B559C77" w14:textId="77777777" w:rsidR="00C05281" w:rsidRPr="00E6478F" w:rsidRDefault="00C05281" w:rsidP="009A348C">
            <w:pPr>
              <w:pStyle w:val="BodyText2"/>
              <w:spacing w:after="0" w:line="240" w:lineRule="auto"/>
              <w:rPr>
                <w:sz w:val="22"/>
                <w:szCs w:val="22"/>
                <w:lang w:eastAsia="ro-RO"/>
              </w:rPr>
            </w:pPr>
            <w:r w:rsidRPr="00E6478F">
              <w:rPr>
                <w:sz w:val="22"/>
                <w:szCs w:val="22"/>
                <w:lang w:eastAsia="ro-RO"/>
              </w:rPr>
              <w:t>- Media examenului de specialitate – pondere 100%;</w:t>
            </w:r>
          </w:p>
          <w:p w14:paraId="3E603335" w14:textId="77777777" w:rsidR="00C05281" w:rsidRPr="00E6478F" w:rsidRDefault="00C05281" w:rsidP="009A348C">
            <w:pPr>
              <w:pStyle w:val="BodyText2"/>
              <w:spacing w:after="0" w:line="240" w:lineRule="auto"/>
              <w:ind w:left="360"/>
              <w:rPr>
                <w:sz w:val="22"/>
                <w:szCs w:val="22"/>
                <w:lang w:eastAsia="ro-RO"/>
              </w:rPr>
            </w:pPr>
          </w:p>
        </w:tc>
        <w:tc>
          <w:tcPr>
            <w:tcW w:w="3188" w:type="dxa"/>
            <w:vAlign w:val="center"/>
          </w:tcPr>
          <w:p w14:paraId="0B995804" w14:textId="77777777" w:rsidR="00C05281" w:rsidRPr="00E6478F" w:rsidRDefault="00C05281" w:rsidP="009A348C">
            <w:pPr>
              <w:rPr>
                <w:sz w:val="22"/>
                <w:szCs w:val="22"/>
              </w:rPr>
            </w:pPr>
            <w:r w:rsidRPr="00E6478F">
              <w:rPr>
                <w:sz w:val="22"/>
                <w:szCs w:val="22"/>
              </w:rPr>
              <w:t>1. Media examenului de licență;</w:t>
            </w:r>
          </w:p>
          <w:p w14:paraId="14D24A2D" w14:textId="77777777" w:rsidR="00C05281" w:rsidRPr="00E6478F" w:rsidRDefault="00C05281" w:rsidP="009A348C">
            <w:pPr>
              <w:rPr>
                <w:sz w:val="22"/>
                <w:szCs w:val="22"/>
              </w:rPr>
            </w:pPr>
            <w:r w:rsidRPr="00E6478F">
              <w:rPr>
                <w:sz w:val="22"/>
                <w:szCs w:val="22"/>
              </w:rPr>
              <w:t>2. Media generală a anilor de studiu din facultate.</w:t>
            </w:r>
          </w:p>
        </w:tc>
      </w:tr>
    </w:tbl>
    <w:p w14:paraId="305D241A" w14:textId="77777777" w:rsidR="00215002" w:rsidRPr="00E6478F" w:rsidRDefault="00215002" w:rsidP="00AC3857">
      <w:pPr>
        <w:pStyle w:val="Title"/>
        <w:spacing w:line="276" w:lineRule="auto"/>
        <w:jc w:val="left"/>
        <w:rPr>
          <w:rFonts w:cs="Arial"/>
          <w:sz w:val="24"/>
          <w:szCs w:val="24"/>
          <w:lang w:val="ro-RO"/>
        </w:rPr>
      </w:pPr>
    </w:p>
    <w:p w14:paraId="4FE34811" w14:textId="77777777" w:rsidR="008A07CA" w:rsidRPr="00E6478F" w:rsidRDefault="008A07CA" w:rsidP="005F1411">
      <w:pPr>
        <w:pStyle w:val="Title"/>
        <w:spacing w:line="276" w:lineRule="auto"/>
        <w:jc w:val="both"/>
        <w:rPr>
          <w:rFonts w:ascii="Times New Roman" w:hAnsi="Times New Roman"/>
          <w:b w:val="0"/>
          <w:bCs/>
          <w:sz w:val="24"/>
          <w:szCs w:val="24"/>
          <w:lang w:val="ro-RO"/>
        </w:rPr>
      </w:pPr>
    </w:p>
    <w:p w14:paraId="563C107C" w14:textId="77777777" w:rsidR="00AC2BE4" w:rsidRPr="00E6478F" w:rsidRDefault="00AC2BE4" w:rsidP="00935A2E">
      <w:pPr>
        <w:pStyle w:val="Title"/>
        <w:spacing w:line="276" w:lineRule="auto"/>
        <w:jc w:val="both"/>
        <w:rPr>
          <w:rFonts w:ascii="Times New Roman" w:hAnsi="Times New Roman"/>
          <w:sz w:val="24"/>
          <w:szCs w:val="24"/>
          <w:lang w:val="ro-RO"/>
        </w:rPr>
      </w:pPr>
    </w:p>
    <w:sectPr w:rsidR="00AC2BE4" w:rsidRPr="00E6478F" w:rsidSect="009108A6">
      <w:headerReference w:type="default" r:id="rId23"/>
      <w:footerReference w:type="default" r:id="rId24"/>
      <w:headerReference w:type="first" r:id="rId25"/>
      <w:footerReference w:type="first" r:id="rId26"/>
      <w:pgSz w:w="11907" w:h="16840" w:code="9"/>
      <w:pgMar w:top="1134" w:right="1134" w:bottom="1134" w:left="1134" w:header="675" w:footer="36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10DAD" w14:textId="77777777" w:rsidR="007E7DBD" w:rsidRPr="00DF7F98" w:rsidRDefault="007E7DBD">
      <w:r w:rsidRPr="00DF7F98">
        <w:separator/>
      </w:r>
    </w:p>
  </w:endnote>
  <w:endnote w:type="continuationSeparator" w:id="0">
    <w:p w14:paraId="463FC281" w14:textId="77777777" w:rsidR="007E7DBD" w:rsidRPr="00DF7F98" w:rsidRDefault="007E7DBD">
      <w:r w:rsidRPr="00DF7F9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ADFBA" w14:textId="77777777" w:rsidR="004A41A6" w:rsidRPr="00DF7F98" w:rsidRDefault="004A41A6" w:rsidP="000E2DEC">
    <w:pPr>
      <w:pStyle w:val="Footer"/>
      <w:framePr w:wrap="around" w:vAnchor="text" w:hAnchor="margin" w:xAlign="center" w:y="1"/>
      <w:rPr>
        <w:rStyle w:val="PageNumber"/>
      </w:rPr>
    </w:pPr>
    <w:r w:rsidRPr="00DF7F98">
      <w:rPr>
        <w:rStyle w:val="PageNumber"/>
      </w:rPr>
      <w:fldChar w:fldCharType="begin"/>
    </w:r>
    <w:r w:rsidRPr="00DF7F98">
      <w:rPr>
        <w:rStyle w:val="PageNumber"/>
      </w:rPr>
      <w:instrText xml:space="preserve">PAGE  </w:instrText>
    </w:r>
    <w:r w:rsidRPr="00DF7F98">
      <w:rPr>
        <w:rStyle w:val="PageNumber"/>
      </w:rPr>
      <w:fldChar w:fldCharType="end"/>
    </w:r>
  </w:p>
  <w:p w14:paraId="25B5D776" w14:textId="77777777" w:rsidR="004A41A6" w:rsidRPr="00DF7F98" w:rsidRDefault="004A41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152D8" w14:textId="77777777" w:rsidR="004A41A6" w:rsidRPr="00DF7F98" w:rsidRDefault="004A41A6" w:rsidP="00077896">
    <w:pPr>
      <w:pStyle w:val="BodyTextIndent"/>
      <w:ind w:left="0"/>
      <w:jc w:val="center"/>
      <w:rPr>
        <w:rFonts w:ascii="Times New Roman" w:hAnsi="Times New Roman"/>
        <w:iCs/>
        <w:sz w:val="16"/>
        <w:szCs w:val="16"/>
        <w:u w:val="single"/>
        <w:lang w:val="ro-RO"/>
      </w:rPr>
    </w:pPr>
    <w:r w:rsidRPr="00DF7F98">
      <w:rPr>
        <w:rFonts w:ascii="Times New Roman" w:hAnsi="Times New Roman"/>
        <w:b/>
        <w:bCs/>
        <w:iCs/>
        <w:sz w:val="16"/>
        <w:szCs w:val="16"/>
        <w:lang w:val="ro-RO"/>
      </w:rPr>
      <w:t xml:space="preserve">- </w:t>
    </w:r>
    <w:r w:rsidRPr="00DF7F98">
      <w:rPr>
        <w:rFonts w:ascii="Times New Roman" w:hAnsi="Times New Roman"/>
        <w:bCs/>
        <w:iCs/>
        <w:sz w:val="16"/>
        <w:szCs w:val="16"/>
        <w:lang w:val="ro-RO"/>
      </w:rPr>
      <w:t>Document controlat</w:t>
    </w:r>
    <w:r w:rsidRPr="00DF7F98">
      <w:rPr>
        <w:rFonts w:ascii="Times New Roman" w:hAnsi="Times New Roman"/>
        <w:b/>
        <w:bCs/>
        <w:iCs/>
        <w:sz w:val="16"/>
        <w:szCs w:val="16"/>
        <w:lang w:val="ro-RO"/>
      </w:rPr>
      <w:t xml:space="preserve"> -</w:t>
    </w:r>
  </w:p>
  <w:p w14:paraId="6B140AD9" w14:textId="2A1CFC44" w:rsidR="004A41A6" w:rsidRPr="00DF7F98" w:rsidRDefault="004A41A6" w:rsidP="00C42A3E">
    <w:pPr>
      <w:pStyle w:val="Footer"/>
      <w:tabs>
        <w:tab w:val="clear" w:pos="4320"/>
        <w:tab w:val="clear" w:pos="8640"/>
      </w:tabs>
      <w:rPr>
        <w:iCs/>
        <w:sz w:val="16"/>
        <w:szCs w:val="16"/>
      </w:rPr>
    </w:pPr>
    <w:r w:rsidRPr="00DF7F98">
      <w:rPr>
        <w:iCs/>
        <w:sz w:val="16"/>
        <w:szCs w:val="16"/>
      </w:rPr>
      <w:t xml:space="preserve">         F 422.2014.Ed.</w:t>
    </w:r>
    <w:r w:rsidR="00971416" w:rsidRPr="00DF7F98">
      <w:rPr>
        <w:iCs/>
        <w:sz w:val="16"/>
        <w:szCs w:val="16"/>
      </w:rPr>
      <w:t>3</w:t>
    </w:r>
    <w:r w:rsidRPr="00DF7F98">
      <w:rPr>
        <w:iCs/>
        <w:sz w:val="16"/>
        <w:szCs w:val="16"/>
      </w:rPr>
      <w:tab/>
      <w:t xml:space="preserve">                        </w:t>
    </w:r>
    <w:r w:rsidRPr="00DF7F98">
      <w:rPr>
        <w:iCs/>
        <w:sz w:val="16"/>
        <w:szCs w:val="16"/>
      </w:rPr>
      <w:tab/>
      <w:t xml:space="preserve">      </w:t>
    </w:r>
    <w:r w:rsidRPr="00DF7F98">
      <w:rPr>
        <w:iCs/>
        <w:sz w:val="16"/>
        <w:szCs w:val="16"/>
      </w:rPr>
      <w:tab/>
      <w:t xml:space="preserve">                                                                            </w:t>
    </w:r>
    <w:r w:rsidR="00971416" w:rsidRPr="00DF7F98">
      <w:rPr>
        <w:iCs/>
        <w:sz w:val="16"/>
        <w:szCs w:val="16"/>
      </w:rPr>
      <w:tab/>
    </w:r>
    <w:r w:rsidR="00971416" w:rsidRPr="00DF7F98">
      <w:rPr>
        <w:iCs/>
        <w:sz w:val="16"/>
        <w:szCs w:val="16"/>
      </w:rPr>
      <w:tab/>
    </w:r>
    <w:r w:rsidRPr="00DF7F98">
      <w:rPr>
        <w:iCs/>
        <w:sz w:val="16"/>
        <w:szCs w:val="16"/>
      </w:rPr>
      <w:t xml:space="preserve"> </w:t>
    </w:r>
    <w:r w:rsidRPr="00DF7F98">
      <w:rPr>
        <w:sz w:val="16"/>
      </w:rPr>
      <w:t>Document 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A6A3" w14:textId="77777777" w:rsidR="004A41A6" w:rsidRPr="00DF7F98" w:rsidRDefault="004A41A6" w:rsidP="00282CEC">
    <w:pPr>
      <w:pStyle w:val="Footer"/>
      <w:tabs>
        <w:tab w:val="clear" w:pos="4320"/>
        <w:tab w:val="clear" w:pos="8640"/>
      </w:tabs>
      <w:rPr>
        <w:iCs/>
        <w:sz w:val="16"/>
        <w:szCs w:val="16"/>
      </w:rPr>
    </w:pPr>
    <w:r w:rsidRPr="00DF7F98">
      <w:rPr>
        <w:rFonts w:ascii="Arial" w:hAnsi="Arial" w:cs="Arial"/>
        <w:iCs/>
        <w:sz w:val="16"/>
        <w:szCs w:val="16"/>
      </w:rPr>
      <w:t xml:space="preserve">         </w:t>
    </w:r>
    <w:r w:rsidRPr="00DF7F98">
      <w:rPr>
        <w:rFonts w:ascii="Arial" w:hAnsi="Arial" w:cs="Arial"/>
        <w:iCs/>
        <w:sz w:val="16"/>
        <w:szCs w:val="16"/>
      </w:rPr>
      <w:t xml:space="preserve">F </w:t>
    </w:r>
    <w:r w:rsidRPr="00DF7F98">
      <w:rPr>
        <w:rFonts w:ascii="Arial" w:hAnsi="Arial" w:cs="Arial"/>
        <w:iCs/>
        <w:sz w:val="16"/>
        <w:szCs w:val="16"/>
      </w:rPr>
      <w:t>422.2014.Ed.2</w:t>
    </w:r>
    <w:r w:rsidRPr="00DF7F98">
      <w:rPr>
        <w:rFonts w:ascii="Arial" w:hAnsi="Arial" w:cs="Arial"/>
        <w:iCs/>
        <w:sz w:val="16"/>
        <w:szCs w:val="16"/>
      </w:rPr>
      <w:tab/>
      <w:t xml:space="preserve">                        </w:t>
    </w:r>
    <w:r w:rsidRPr="00DF7F98">
      <w:rPr>
        <w:rFonts w:ascii="Arial" w:hAnsi="Arial" w:cs="Arial"/>
        <w:iCs/>
        <w:sz w:val="16"/>
        <w:szCs w:val="16"/>
      </w:rPr>
      <w:tab/>
      <w:t xml:space="preserve">      </w:t>
    </w:r>
    <w:r w:rsidRPr="00DF7F98">
      <w:rPr>
        <w:rFonts w:ascii="Arial" w:hAnsi="Arial" w:cs="Arial"/>
        <w:iCs/>
        <w:sz w:val="16"/>
        <w:szCs w:val="16"/>
      </w:rPr>
      <w:tab/>
      <w:t xml:space="preserve">                                                                        </w:t>
    </w:r>
    <w:r w:rsidRPr="00DF7F98">
      <w:rPr>
        <w:rFonts w:ascii="Arial" w:hAnsi="Arial" w:cs="Arial"/>
        <w:sz w:val="16"/>
      </w:rPr>
      <w:t>Document public</w:t>
    </w:r>
  </w:p>
  <w:p w14:paraId="41C1BECA" w14:textId="77777777" w:rsidR="004A41A6" w:rsidRPr="00DF7F98" w:rsidRDefault="004A41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EF026" w14:textId="0BC5C3D7" w:rsidR="004A41A6" w:rsidRPr="00DF7F98" w:rsidRDefault="004A41A6" w:rsidP="00DF7F98">
    <w:pPr>
      <w:pStyle w:val="Footer"/>
      <w:tabs>
        <w:tab w:val="clear" w:pos="4320"/>
        <w:tab w:val="clear" w:pos="8640"/>
      </w:tabs>
      <w:rPr>
        <w:iCs/>
        <w:sz w:val="16"/>
        <w:szCs w:val="16"/>
      </w:rPr>
    </w:pPr>
    <w:r w:rsidRPr="00DF7F98">
      <w:rPr>
        <w:iCs/>
        <w:sz w:val="16"/>
        <w:szCs w:val="16"/>
      </w:rPr>
      <w:t xml:space="preserve">F </w:t>
    </w:r>
    <w:r w:rsidRPr="00DF7F98">
      <w:rPr>
        <w:iCs/>
        <w:sz w:val="16"/>
        <w:szCs w:val="16"/>
      </w:rPr>
      <w:t>422.2014.Ed.</w:t>
    </w:r>
    <w:r w:rsidR="00DF7F98">
      <w:rPr>
        <w:iCs/>
        <w:sz w:val="16"/>
        <w:szCs w:val="16"/>
      </w:rPr>
      <w:t>3</w:t>
    </w:r>
    <w:r w:rsidRPr="00DF7F98">
      <w:rPr>
        <w:iCs/>
        <w:sz w:val="16"/>
        <w:szCs w:val="16"/>
      </w:rPr>
      <w:t xml:space="preserve">                        </w:t>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Pr="00DF7F98">
      <w:rPr>
        <w:sz w:val="16"/>
      </w:rPr>
      <w:t>Document public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E15B" w14:textId="77777777" w:rsidR="004A41A6" w:rsidRPr="00DF7F98" w:rsidRDefault="004A41A6" w:rsidP="00994868">
    <w:pPr>
      <w:pStyle w:val="Footer"/>
      <w:tabs>
        <w:tab w:val="clear" w:pos="4320"/>
        <w:tab w:val="clear" w:pos="8640"/>
      </w:tabs>
      <w:rPr>
        <w:iCs/>
        <w:sz w:val="16"/>
        <w:szCs w:val="16"/>
      </w:rPr>
    </w:pPr>
    <w:r w:rsidRPr="00DF7F98">
      <w:rPr>
        <w:rFonts w:ascii="Arial" w:hAnsi="Arial" w:cs="Arial"/>
        <w:iCs/>
        <w:sz w:val="16"/>
        <w:szCs w:val="16"/>
      </w:rPr>
      <w:t xml:space="preserve">         </w:t>
    </w:r>
    <w:r w:rsidRPr="00DF7F98">
      <w:rPr>
        <w:rFonts w:ascii="Arial" w:hAnsi="Arial" w:cs="Arial"/>
        <w:iCs/>
        <w:sz w:val="16"/>
        <w:szCs w:val="16"/>
      </w:rPr>
      <w:t xml:space="preserve">F </w:t>
    </w:r>
    <w:r w:rsidRPr="00DF7F98">
      <w:rPr>
        <w:rFonts w:ascii="Arial" w:hAnsi="Arial" w:cs="Arial"/>
        <w:iCs/>
        <w:sz w:val="16"/>
        <w:szCs w:val="16"/>
      </w:rPr>
      <w:t>422.2014.Ed.2</w:t>
    </w:r>
    <w:r w:rsidRPr="00DF7F98">
      <w:rPr>
        <w:rFonts w:ascii="Arial" w:hAnsi="Arial" w:cs="Arial"/>
        <w:iCs/>
        <w:sz w:val="16"/>
        <w:szCs w:val="16"/>
      </w:rPr>
      <w:tab/>
      <w:t xml:space="preserve">                        </w:t>
    </w:r>
    <w:r w:rsidRPr="00DF7F98">
      <w:rPr>
        <w:rFonts w:ascii="Arial" w:hAnsi="Arial" w:cs="Arial"/>
        <w:iCs/>
        <w:sz w:val="16"/>
        <w:szCs w:val="16"/>
      </w:rPr>
      <w:tab/>
      <w:t xml:space="preserve">      </w:t>
    </w:r>
    <w:r w:rsidRPr="00DF7F98">
      <w:rPr>
        <w:rFonts w:ascii="Arial" w:hAnsi="Arial" w:cs="Arial"/>
        <w:iCs/>
        <w:sz w:val="16"/>
        <w:szCs w:val="16"/>
      </w:rPr>
      <w:tab/>
      <w:t xml:space="preserve">                                                                             </w:t>
    </w:r>
    <w:r w:rsidRPr="00DF7F98">
      <w:rPr>
        <w:rFonts w:ascii="Arial" w:hAnsi="Arial" w:cs="Arial"/>
        <w:sz w:val="16"/>
      </w:rPr>
      <w:t>Document public</w:t>
    </w:r>
  </w:p>
  <w:p w14:paraId="27045C7F" w14:textId="77777777" w:rsidR="004A41A6" w:rsidRPr="00DF7F98" w:rsidRDefault="004A4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042E4" w14:textId="77777777" w:rsidR="007E7DBD" w:rsidRPr="00DF7F98" w:rsidRDefault="007E7DBD">
      <w:r w:rsidRPr="00DF7F98">
        <w:separator/>
      </w:r>
    </w:p>
  </w:footnote>
  <w:footnote w:type="continuationSeparator" w:id="0">
    <w:p w14:paraId="4EEFE024" w14:textId="77777777" w:rsidR="007E7DBD" w:rsidRPr="00DF7F98" w:rsidRDefault="007E7DBD">
      <w:r w:rsidRPr="00DF7F9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CB26" w14:textId="77777777" w:rsidR="00190DA0" w:rsidRDefault="00190D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7326" w14:textId="77777777" w:rsidR="004A41A6" w:rsidRPr="00DF7F98" w:rsidRDefault="004A41A6" w:rsidP="002F707B">
    <w:pPr>
      <w:jc w:val="center"/>
      <w:rPr>
        <w:b/>
        <w:sz w:val="36"/>
        <w:szCs w:val="36"/>
      </w:rPr>
    </w:pPr>
    <w:r w:rsidRPr="00DF7F98">
      <w:rPr>
        <w:b/>
        <w:sz w:val="36"/>
        <w:szCs w:val="36"/>
      </w:rPr>
      <w:t>UNIVERSITATEA „VALAHIA” DIN TÂRGOVIŞTE</w:t>
    </w:r>
  </w:p>
  <w:p w14:paraId="0C5B435D" w14:textId="77777777" w:rsidR="004A41A6" w:rsidRPr="00DF7F98" w:rsidRDefault="004A41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4972"/>
      <w:gridCol w:w="1600"/>
      <w:gridCol w:w="1600"/>
    </w:tblGrid>
    <w:tr w:rsidR="004A41A6" w:rsidRPr="00DF7F98" w14:paraId="5C3C53C5" w14:textId="77777777" w:rsidTr="00282CEC">
      <w:trPr>
        <w:cantSplit/>
        <w:trHeight w:val="603"/>
      </w:trPr>
      <w:tc>
        <w:tcPr>
          <w:tcW w:w="1400" w:type="dxa"/>
          <w:vMerge w:val="restart"/>
          <w:tcBorders>
            <w:top w:val="single" w:sz="12" w:space="0" w:color="auto"/>
            <w:left w:val="single" w:sz="12" w:space="0" w:color="auto"/>
            <w:right w:val="single" w:sz="12" w:space="0" w:color="auto"/>
          </w:tcBorders>
          <w:vAlign w:val="center"/>
        </w:tcPr>
        <w:p w14:paraId="0D8AD771" w14:textId="77777777" w:rsidR="004A41A6" w:rsidRPr="00DF7F98" w:rsidRDefault="004A41A6" w:rsidP="009C1106">
          <w:pPr>
            <w:pStyle w:val="Header"/>
            <w:tabs>
              <w:tab w:val="clear" w:pos="4320"/>
              <w:tab w:val="clear" w:pos="8640"/>
            </w:tabs>
            <w:spacing w:before="120" w:after="120"/>
            <w:jc w:val="center"/>
          </w:pPr>
          <w:r w:rsidRPr="00DF7F98">
            <w:rPr>
              <w:noProof/>
            </w:rPr>
            <w:drawing>
              <wp:inline distT="0" distB="0" distL="0" distR="0" wp14:anchorId="1880C479" wp14:editId="1EFE15CC">
                <wp:extent cx="752475" cy="685800"/>
                <wp:effectExtent l="19050" t="0" r="9525" b="0"/>
                <wp:docPr id="2"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pic:cNvPicPr>
                          <a:picLocks noChangeAspect="1" noChangeArrowheads="1"/>
                        </pic:cNvPicPr>
                      </pic:nvPicPr>
                      <pic:blipFill>
                        <a:blip r:embed="rId1"/>
                        <a:srcRect/>
                        <a:stretch>
                          <a:fillRect/>
                        </a:stretch>
                      </pic:blipFill>
                      <pic:spPr bwMode="auto">
                        <a:xfrm>
                          <a:off x="0" y="0"/>
                          <a:ext cx="752475" cy="685800"/>
                        </a:xfrm>
                        <a:prstGeom prst="rect">
                          <a:avLst/>
                        </a:prstGeom>
                        <a:noFill/>
                        <a:ln w="9525">
                          <a:noFill/>
                          <a:miter lim="800000"/>
                          <a:headEnd/>
                          <a:tailEnd/>
                        </a:ln>
                      </pic:spPr>
                    </pic:pic>
                  </a:graphicData>
                </a:graphic>
              </wp:inline>
            </w:drawing>
          </w:r>
        </w:p>
      </w:tc>
      <w:tc>
        <w:tcPr>
          <w:tcW w:w="4972" w:type="dxa"/>
          <w:tcBorders>
            <w:top w:val="single" w:sz="12" w:space="0" w:color="auto"/>
            <w:left w:val="single" w:sz="12" w:space="0" w:color="auto"/>
            <w:bottom w:val="single" w:sz="12" w:space="0" w:color="auto"/>
            <w:right w:val="single" w:sz="12" w:space="0" w:color="auto"/>
          </w:tcBorders>
          <w:vAlign w:val="center"/>
        </w:tcPr>
        <w:p w14:paraId="2277B656" w14:textId="77777777" w:rsidR="004A41A6" w:rsidRPr="00DF7F98" w:rsidRDefault="004A41A6" w:rsidP="00E62019">
          <w:pPr>
            <w:pStyle w:val="Header"/>
            <w:jc w:val="center"/>
            <w:rPr>
              <w:rFonts w:ascii="Arial" w:hAnsi="Arial" w:cs="Arial"/>
              <w:b/>
              <w:bCs/>
            </w:rPr>
          </w:pPr>
          <w:r w:rsidRPr="00DF7F98">
            <w:rPr>
              <w:rFonts w:ascii="Arial" w:hAnsi="Arial" w:cs="Arial"/>
              <w:b/>
              <w:bCs/>
            </w:rPr>
            <w:t>REGULAMENT</w:t>
          </w:r>
        </w:p>
      </w:tc>
      <w:tc>
        <w:tcPr>
          <w:tcW w:w="3200" w:type="dxa"/>
          <w:gridSpan w:val="2"/>
          <w:tcBorders>
            <w:top w:val="single" w:sz="12" w:space="0" w:color="auto"/>
            <w:left w:val="single" w:sz="12" w:space="0" w:color="auto"/>
            <w:right w:val="single" w:sz="4" w:space="0" w:color="auto"/>
          </w:tcBorders>
          <w:vAlign w:val="center"/>
        </w:tcPr>
        <w:p w14:paraId="659AC221" w14:textId="77777777" w:rsidR="004A41A6" w:rsidRPr="00DF7F98" w:rsidRDefault="004A41A6" w:rsidP="00595B60">
          <w:pPr>
            <w:pStyle w:val="Header"/>
            <w:jc w:val="center"/>
            <w:rPr>
              <w:rFonts w:ascii="Arial" w:hAnsi="Arial" w:cs="Arial"/>
              <w:b/>
              <w:sz w:val="20"/>
              <w:szCs w:val="20"/>
            </w:rPr>
          </w:pPr>
          <w:r w:rsidRPr="00DF7F98">
            <w:rPr>
              <w:rFonts w:ascii="Arial" w:hAnsi="Arial" w:cs="Arial"/>
              <w:b/>
              <w:sz w:val="20"/>
              <w:szCs w:val="20"/>
            </w:rPr>
            <w:t>Cod document</w:t>
          </w:r>
        </w:p>
        <w:p w14:paraId="7D16515D" w14:textId="3A720C89" w:rsidR="004A41A6" w:rsidRPr="00DF7F98" w:rsidRDefault="004A41A6" w:rsidP="0036086A">
          <w:pPr>
            <w:pStyle w:val="Header"/>
            <w:jc w:val="center"/>
            <w:rPr>
              <w:rFonts w:ascii="Arial" w:hAnsi="Arial" w:cs="Arial"/>
              <w:b/>
              <w:sz w:val="20"/>
              <w:szCs w:val="20"/>
            </w:rPr>
          </w:pPr>
          <w:r w:rsidRPr="00DF7F98">
            <w:rPr>
              <w:rFonts w:ascii="Arial" w:hAnsi="Arial" w:cs="Arial"/>
              <w:b/>
              <w:sz w:val="20"/>
              <w:szCs w:val="20"/>
            </w:rPr>
            <w:t>REG 20</w:t>
          </w:r>
        </w:p>
      </w:tc>
    </w:tr>
    <w:tr w:rsidR="004A41A6" w:rsidRPr="00DF7F98" w14:paraId="01BE59F5" w14:textId="77777777" w:rsidTr="00282CEC">
      <w:trPr>
        <w:cantSplit/>
        <w:trHeight w:val="225"/>
      </w:trPr>
      <w:tc>
        <w:tcPr>
          <w:tcW w:w="1400" w:type="dxa"/>
          <w:vMerge/>
          <w:tcBorders>
            <w:left w:val="single" w:sz="12" w:space="0" w:color="auto"/>
            <w:right w:val="single" w:sz="12" w:space="0" w:color="auto"/>
          </w:tcBorders>
        </w:tcPr>
        <w:p w14:paraId="1166977E" w14:textId="77777777" w:rsidR="004A41A6" w:rsidRPr="00DF7F98" w:rsidRDefault="004A41A6" w:rsidP="00F21CFE">
          <w:pPr>
            <w:rPr>
              <w:rFonts w:ascii="Arial" w:hAnsi="Arial" w:cs="Arial"/>
            </w:rPr>
          </w:pPr>
        </w:p>
      </w:tc>
      <w:tc>
        <w:tcPr>
          <w:tcW w:w="4972" w:type="dxa"/>
          <w:vMerge w:val="restart"/>
          <w:tcBorders>
            <w:top w:val="single" w:sz="12" w:space="0" w:color="auto"/>
            <w:left w:val="single" w:sz="12" w:space="0" w:color="auto"/>
            <w:right w:val="single" w:sz="12" w:space="0" w:color="auto"/>
          </w:tcBorders>
          <w:vAlign w:val="center"/>
        </w:tcPr>
        <w:p w14:paraId="36DD2B9A" w14:textId="57E42125" w:rsidR="004A41A6" w:rsidRPr="00DF7F98" w:rsidRDefault="004A41A6" w:rsidP="00707004">
          <w:pPr>
            <w:shd w:val="clear" w:color="auto" w:fill="FFFFFF"/>
            <w:jc w:val="center"/>
            <w:rPr>
              <w:rFonts w:ascii="Arial" w:hAnsi="Arial" w:cs="Arial"/>
              <w:b/>
              <w:sz w:val="18"/>
              <w:szCs w:val="18"/>
            </w:rPr>
          </w:pPr>
          <w:r w:rsidRPr="00DF7F98">
            <w:rPr>
              <w:rFonts w:ascii="Arial" w:hAnsi="Arial" w:cs="Arial"/>
              <w:b/>
              <w:sz w:val="18"/>
              <w:szCs w:val="18"/>
            </w:rPr>
            <w:t>REGULAMENT PRIVIND ACORDAREA BURSELOR PENTRU STUDENȚI - CICLURILE DE STUDII LICENȚĂ ȘI MASTERAT</w:t>
          </w:r>
        </w:p>
      </w:tc>
      <w:tc>
        <w:tcPr>
          <w:tcW w:w="1600" w:type="dxa"/>
          <w:tcBorders>
            <w:top w:val="single" w:sz="12" w:space="0" w:color="auto"/>
            <w:left w:val="single" w:sz="12" w:space="0" w:color="auto"/>
            <w:bottom w:val="single" w:sz="4" w:space="0" w:color="auto"/>
            <w:right w:val="single" w:sz="4" w:space="0" w:color="auto"/>
          </w:tcBorders>
          <w:vAlign w:val="center"/>
        </w:tcPr>
        <w:p w14:paraId="5DDE89DC" w14:textId="77777777" w:rsidR="004A41A6" w:rsidRPr="00DF7F98" w:rsidRDefault="004A41A6" w:rsidP="00595B60">
          <w:pPr>
            <w:pStyle w:val="Header"/>
            <w:rPr>
              <w:rFonts w:ascii="Arial" w:hAnsi="Arial" w:cs="Arial"/>
              <w:sz w:val="20"/>
              <w:szCs w:val="20"/>
            </w:rPr>
          </w:pPr>
          <w:r w:rsidRPr="00DF7F98">
            <w:rPr>
              <w:rFonts w:ascii="Arial" w:hAnsi="Arial" w:cs="Arial"/>
              <w:sz w:val="20"/>
              <w:szCs w:val="20"/>
            </w:rPr>
            <w:t>Pag./Total pag</w:t>
          </w:r>
        </w:p>
      </w:tc>
      <w:tc>
        <w:tcPr>
          <w:tcW w:w="1600" w:type="dxa"/>
          <w:tcBorders>
            <w:top w:val="single" w:sz="4" w:space="0" w:color="auto"/>
            <w:left w:val="single" w:sz="4" w:space="0" w:color="auto"/>
            <w:bottom w:val="single" w:sz="4" w:space="0" w:color="auto"/>
            <w:right w:val="single" w:sz="4" w:space="0" w:color="auto"/>
          </w:tcBorders>
          <w:vAlign w:val="center"/>
        </w:tcPr>
        <w:p w14:paraId="3D5BB1BC" w14:textId="3D2BEF21" w:rsidR="004A41A6" w:rsidRPr="00DF7F98" w:rsidRDefault="004A41A6" w:rsidP="00282CEC">
          <w:pPr>
            <w:pStyle w:val="Header"/>
            <w:ind w:right="864"/>
            <w:rPr>
              <w:rFonts w:ascii="Arial" w:hAnsi="Arial" w:cs="Arial"/>
              <w:sz w:val="20"/>
              <w:szCs w:val="20"/>
            </w:rPr>
          </w:pPr>
          <w:r w:rsidRPr="00DF7F98">
            <w:rPr>
              <w:rStyle w:val="PageNumber"/>
              <w:rFonts w:ascii="Arial" w:hAnsi="Arial" w:cs="Arial"/>
              <w:sz w:val="20"/>
              <w:szCs w:val="20"/>
            </w:rPr>
            <w:t>2/18</w:t>
          </w:r>
        </w:p>
      </w:tc>
    </w:tr>
    <w:tr w:rsidR="004A41A6" w:rsidRPr="00DF7F98" w14:paraId="0D77CF39" w14:textId="77777777" w:rsidTr="00282CEC">
      <w:trPr>
        <w:cantSplit/>
        <w:trHeight w:val="225"/>
      </w:trPr>
      <w:tc>
        <w:tcPr>
          <w:tcW w:w="1400" w:type="dxa"/>
          <w:vMerge/>
          <w:tcBorders>
            <w:left w:val="single" w:sz="12" w:space="0" w:color="auto"/>
            <w:right w:val="single" w:sz="12" w:space="0" w:color="auto"/>
          </w:tcBorders>
        </w:tcPr>
        <w:p w14:paraId="7E8DCB9D" w14:textId="77777777" w:rsidR="004A41A6" w:rsidRPr="00DF7F98" w:rsidRDefault="004A41A6" w:rsidP="00F21CFE">
          <w:pPr>
            <w:rPr>
              <w:rFonts w:ascii="Arial" w:hAnsi="Arial" w:cs="Arial"/>
            </w:rPr>
          </w:pPr>
        </w:p>
      </w:tc>
      <w:tc>
        <w:tcPr>
          <w:tcW w:w="4972" w:type="dxa"/>
          <w:vMerge/>
          <w:tcBorders>
            <w:left w:val="single" w:sz="12" w:space="0" w:color="auto"/>
            <w:right w:val="single" w:sz="12" w:space="0" w:color="auto"/>
          </w:tcBorders>
        </w:tcPr>
        <w:p w14:paraId="20C94E69" w14:textId="77777777" w:rsidR="004A41A6" w:rsidRPr="00DF7F98" w:rsidRDefault="004A41A6" w:rsidP="00E62019">
          <w:pPr>
            <w:pStyle w:val="Header"/>
            <w:jc w:val="center"/>
            <w:rPr>
              <w:rFonts w:ascii="Arial" w:hAnsi="Arial" w:cs="Arial"/>
              <w:b/>
              <w:bCs/>
              <w:sz w:val="20"/>
              <w:szCs w:val="20"/>
            </w:rPr>
          </w:pPr>
        </w:p>
      </w:tc>
      <w:tc>
        <w:tcPr>
          <w:tcW w:w="1600" w:type="dxa"/>
          <w:tcBorders>
            <w:top w:val="single" w:sz="4" w:space="0" w:color="auto"/>
            <w:left w:val="single" w:sz="12" w:space="0" w:color="auto"/>
            <w:bottom w:val="single" w:sz="4" w:space="0" w:color="auto"/>
            <w:right w:val="single" w:sz="4" w:space="0" w:color="auto"/>
          </w:tcBorders>
          <w:vAlign w:val="center"/>
        </w:tcPr>
        <w:p w14:paraId="65D1CCD0" w14:textId="77777777" w:rsidR="004A41A6" w:rsidRPr="00DF7F98" w:rsidRDefault="004A41A6" w:rsidP="00595B60">
          <w:pPr>
            <w:pStyle w:val="Header"/>
            <w:rPr>
              <w:rFonts w:ascii="Arial" w:hAnsi="Arial" w:cs="Arial"/>
              <w:sz w:val="20"/>
              <w:szCs w:val="20"/>
            </w:rPr>
          </w:pPr>
          <w:r w:rsidRPr="00DF7F98">
            <w:rPr>
              <w:rFonts w:ascii="Arial" w:hAnsi="Arial" w:cs="Arial"/>
              <w:sz w:val="20"/>
              <w:szCs w:val="20"/>
            </w:rPr>
            <w:t>Data</w:t>
          </w:r>
        </w:p>
      </w:tc>
      <w:tc>
        <w:tcPr>
          <w:tcW w:w="1600" w:type="dxa"/>
          <w:tcBorders>
            <w:top w:val="single" w:sz="4" w:space="0" w:color="auto"/>
            <w:left w:val="single" w:sz="4" w:space="0" w:color="auto"/>
            <w:bottom w:val="single" w:sz="4" w:space="0" w:color="auto"/>
            <w:right w:val="single" w:sz="4" w:space="0" w:color="auto"/>
          </w:tcBorders>
          <w:vAlign w:val="center"/>
        </w:tcPr>
        <w:p w14:paraId="3CAB2A05" w14:textId="633EFD7F" w:rsidR="004A41A6" w:rsidRPr="00DF7F98" w:rsidRDefault="004A41A6" w:rsidP="00595B60">
          <w:pPr>
            <w:pStyle w:val="Header"/>
            <w:rPr>
              <w:rFonts w:ascii="Arial" w:hAnsi="Arial" w:cs="Arial"/>
              <w:sz w:val="20"/>
              <w:szCs w:val="20"/>
            </w:rPr>
          </w:pPr>
          <w:r w:rsidRPr="00DF7F98">
            <w:rPr>
              <w:rFonts w:ascii="Arial" w:hAnsi="Arial" w:cs="Arial"/>
              <w:sz w:val="20"/>
              <w:szCs w:val="20"/>
            </w:rPr>
            <w:t>30.09.2021</w:t>
          </w:r>
        </w:p>
      </w:tc>
    </w:tr>
    <w:tr w:rsidR="004A41A6" w:rsidRPr="00DF7F98" w14:paraId="5C824D11" w14:textId="77777777" w:rsidTr="00282CEC">
      <w:trPr>
        <w:cantSplit/>
        <w:trHeight w:val="165"/>
      </w:trPr>
      <w:tc>
        <w:tcPr>
          <w:tcW w:w="1400" w:type="dxa"/>
          <w:vMerge/>
          <w:tcBorders>
            <w:left w:val="single" w:sz="12" w:space="0" w:color="auto"/>
            <w:bottom w:val="single" w:sz="12" w:space="0" w:color="auto"/>
            <w:right w:val="single" w:sz="12" w:space="0" w:color="auto"/>
          </w:tcBorders>
        </w:tcPr>
        <w:p w14:paraId="4855632C" w14:textId="77777777" w:rsidR="004A41A6" w:rsidRPr="00DF7F98" w:rsidRDefault="004A41A6" w:rsidP="00F21CFE">
          <w:pPr>
            <w:rPr>
              <w:rFonts w:ascii="Arial" w:hAnsi="Arial" w:cs="Arial"/>
            </w:rPr>
          </w:pPr>
        </w:p>
      </w:tc>
      <w:tc>
        <w:tcPr>
          <w:tcW w:w="4972" w:type="dxa"/>
          <w:vMerge/>
          <w:tcBorders>
            <w:left w:val="single" w:sz="12" w:space="0" w:color="auto"/>
            <w:bottom w:val="single" w:sz="12" w:space="0" w:color="auto"/>
            <w:right w:val="single" w:sz="12" w:space="0" w:color="auto"/>
          </w:tcBorders>
        </w:tcPr>
        <w:p w14:paraId="0ECA61EF" w14:textId="77777777" w:rsidR="004A41A6" w:rsidRPr="00DF7F98" w:rsidRDefault="004A41A6" w:rsidP="00E62019">
          <w:pPr>
            <w:pStyle w:val="Header"/>
            <w:jc w:val="center"/>
            <w:rPr>
              <w:rFonts w:ascii="Arial" w:hAnsi="Arial" w:cs="Arial"/>
              <w:b/>
              <w:bCs/>
              <w:sz w:val="20"/>
              <w:szCs w:val="20"/>
            </w:rPr>
          </w:pPr>
        </w:p>
      </w:tc>
      <w:tc>
        <w:tcPr>
          <w:tcW w:w="1600" w:type="dxa"/>
          <w:tcBorders>
            <w:top w:val="single" w:sz="4" w:space="0" w:color="auto"/>
            <w:left w:val="single" w:sz="12" w:space="0" w:color="auto"/>
            <w:bottom w:val="single" w:sz="12" w:space="0" w:color="auto"/>
            <w:right w:val="single" w:sz="4" w:space="0" w:color="auto"/>
          </w:tcBorders>
          <w:vAlign w:val="center"/>
        </w:tcPr>
        <w:p w14:paraId="051BC43A" w14:textId="77777777" w:rsidR="004A41A6" w:rsidRPr="00DF7F98" w:rsidRDefault="004A41A6" w:rsidP="00595B60">
          <w:pPr>
            <w:pStyle w:val="Header"/>
            <w:rPr>
              <w:rFonts w:ascii="Arial" w:hAnsi="Arial" w:cs="Arial"/>
              <w:sz w:val="20"/>
              <w:szCs w:val="20"/>
            </w:rPr>
          </w:pPr>
          <w:r w:rsidRPr="00DF7F98">
            <w:rPr>
              <w:rFonts w:ascii="Arial" w:hAnsi="Arial" w:cs="Arial"/>
              <w:sz w:val="20"/>
              <w:szCs w:val="20"/>
            </w:rPr>
            <w:t>Ediţie/Revizie</w:t>
          </w:r>
        </w:p>
      </w:tc>
      <w:tc>
        <w:tcPr>
          <w:tcW w:w="1600" w:type="dxa"/>
          <w:tcBorders>
            <w:top w:val="single" w:sz="4" w:space="0" w:color="auto"/>
            <w:left w:val="single" w:sz="4" w:space="0" w:color="auto"/>
            <w:bottom w:val="single" w:sz="12" w:space="0" w:color="auto"/>
            <w:right w:val="single" w:sz="4" w:space="0" w:color="auto"/>
          </w:tcBorders>
          <w:vAlign w:val="center"/>
        </w:tcPr>
        <w:p w14:paraId="1543939B" w14:textId="5048F342" w:rsidR="004A41A6" w:rsidRPr="00DF7F98" w:rsidRDefault="004A41A6" w:rsidP="00595B60">
          <w:pPr>
            <w:pStyle w:val="Header"/>
            <w:rPr>
              <w:rFonts w:ascii="Arial" w:hAnsi="Arial" w:cs="Arial"/>
              <w:sz w:val="20"/>
              <w:szCs w:val="20"/>
            </w:rPr>
          </w:pPr>
          <w:r w:rsidRPr="00DF7F98">
            <w:rPr>
              <w:rFonts w:ascii="Arial" w:hAnsi="Arial" w:cs="Arial"/>
              <w:b/>
              <w:sz w:val="20"/>
              <w:szCs w:val="20"/>
              <w:u w:val="single"/>
            </w:rPr>
            <w:t>4</w:t>
          </w:r>
          <w:r w:rsidRPr="00DF7F98">
            <w:rPr>
              <w:rFonts w:ascii="Arial" w:hAnsi="Arial" w:cs="Arial"/>
              <w:sz w:val="20"/>
              <w:szCs w:val="20"/>
            </w:rPr>
            <w:t xml:space="preserve"> /  </w:t>
          </w:r>
          <w:r w:rsidRPr="00DF7F98">
            <w:rPr>
              <w:rFonts w:ascii="Arial" w:hAnsi="Arial" w:cs="Arial"/>
              <w:b/>
              <w:sz w:val="20"/>
              <w:szCs w:val="20"/>
              <w:u w:val="single"/>
            </w:rPr>
            <w:t>0</w:t>
          </w:r>
          <w:r w:rsidRPr="00DF7F98">
            <w:rPr>
              <w:rFonts w:ascii="Arial" w:hAnsi="Arial" w:cs="Arial"/>
              <w:sz w:val="20"/>
              <w:szCs w:val="20"/>
            </w:rPr>
            <w:t xml:space="preserve"> 1 2 3 4 5</w:t>
          </w:r>
        </w:p>
      </w:tc>
    </w:tr>
  </w:tbl>
  <w:p w14:paraId="0DD36204" w14:textId="77777777" w:rsidR="004A41A6" w:rsidRPr="00DF7F98" w:rsidRDefault="004A41A6" w:rsidP="00910A69">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227"/>
      <w:gridCol w:w="1610"/>
      <w:gridCol w:w="1530"/>
    </w:tblGrid>
    <w:tr w:rsidR="004A41A6" w:rsidRPr="00562645" w14:paraId="278DB21C" w14:textId="77777777" w:rsidTr="00562645">
      <w:trPr>
        <w:cantSplit/>
        <w:trHeight w:val="603"/>
      </w:trPr>
      <w:tc>
        <w:tcPr>
          <w:tcW w:w="1400" w:type="dxa"/>
          <w:vMerge w:val="restart"/>
          <w:tcBorders>
            <w:top w:val="single" w:sz="12" w:space="0" w:color="auto"/>
            <w:left w:val="single" w:sz="12" w:space="0" w:color="auto"/>
            <w:right w:val="single" w:sz="12" w:space="0" w:color="auto"/>
          </w:tcBorders>
          <w:vAlign w:val="center"/>
        </w:tcPr>
        <w:p w14:paraId="2FB5F896" w14:textId="6ABD975F" w:rsidR="004A41A6" w:rsidRPr="00562645" w:rsidRDefault="007D72F0" w:rsidP="00865F0D">
          <w:pPr>
            <w:pStyle w:val="Header"/>
            <w:tabs>
              <w:tab w:val="clear" w:pos="4320"/>
              <w:tab w:val="clear" w:pos="8640"/>
            </w:tabs>
            <w:spacing w:before="120" w:after="120"/>
            <w:jc w:val="center"/>
            <w:rPr>
              <w:sz w:val="22"/>
              <w:szCs w:val="22"/>
            </w:rPr>
          </w:pPr>
          <w:r w:rsidRPr="00562645">
            <w:rPr>
              <w:noProof/>
              <w:sz w:val="22"/>
              <w:szCs w:val="22"/>
            </w:rPr>
            <w:drawing>
              <wp:inline distT="0" distB="0" distL="0" distR="0" wp14:anchorId="066503DD" wp14:editId="6C51DB6C">
                <wp:extent cx="888663" cy="883920"/>
                <wp:effectExtent l="0" t="0" r="6985" b="0"/>
                <wp:docPr id="12" name="Picture 1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7" w:type="dxa"/>
          <w:tcBorders>
            <w:top w:val="single" w:sz="12" w:space="0" w:color="auto"/>
            <w:left w:val="single" w:sz="12" w:space="0" w:color="auto"/>
            <w:bottom w:val="single" w:sz="12" w:space="0" w:color="auto"/>
            <w:right w:val="single" w:sz="12" w:space="0" w:color="auto"/>
          </w:tcBorders>
          <w:vAlign w:val="center"/>
        </w:tcPr>
        <w:p w14:paraId="730E60DD" w14:textId="3C383FB4" w:rsidR="004A41A6" w:rsidRPr="00562645" w:rsidRDefault="00971416" w:rsidP="00865F0D">
          <w:pPr>
            <w:pStyle w:val="Header"/>
            <w:jc w:val="center"/>
            <w:rPr>
              <w:b/>
              <w:bCs/>
              <w:sz w:val="22"/>
              <w:szCs w:val="22"/>
            </w:rPr>
          </w:pPr>
          <w:r w:rsidRPr="00562645">
            <w:rPr>
              <w:b/>
              <w:bCs/>
              <w:sz w:val="22"/>
              <w:szCs w:val="22"/>
            </w:rPr>
            <w:t>METODOLOGIE</w:t>
          </w:r>
        </w:p>
      </w:tc>
      <w:tc>
        <w:tcPr>
          <w:tcW w:w="3140" w:type="dxa"/>
          <w:gridSpan w:val="2"/>
          <w:tcBorders>
            <w:top w:val="single" w:sz="12" w:space="0" w:color="auto"/>
            <w:left w:val="single" w:sz="12" w:space="0" w:color="auto"/>
            <w:right w:val="single" w:sz="12" w:space="0" w:color="auto"/>
          </w:tcBorders>
          <w:vAlign w:val="center"/>
        </w:tcPr>
        <w:p w14:paraId="09A6FE57" w14:textId="77777777" w:rsidR="004A41A6" w:rsidRPr="00562645" w:rsidRDefault="004A41A6" w:rsidP="00865F0D">
          <w:pPr>
            <w:pStyle w:val="Header"/>
            <w:jc w:val="center"/>
            <w:rPr>
              <w:b/>
              <w:sz w:val="22"/>
              <w:szCs w:val="22"/>
            </w:rPr>
          </w:pPr>
          <w:r w:rsidRPr="00562645">
            <w:rPr>
              <w:b/>
              <w:sz w:val="22"/>
              <w:szCs w:val="22"/>
            </w:rPr>
            <w:t>Cod document</w:t>
          </w:r>
        </w:p>
        <w:p w14:paraId="6678136A" w14:textId="41944E25" w:rsidR="004A41A6" w:rsidRPr="00562645" w:rsidRDefault="004A41A6" w:rsidP="00865F0D">
          <w:pPr>
            <w:pStyle w:val="Header"/>
            <w:jc w:val="center"/>
            <w:rPr>
              <w:b/>
              <w:sz w:val="22"/>
              <w:szCs w:val="22"/>
            </w:rPr>
          </w:pPr>
          <w:r w:rsidRPr="00562645">
            <w:rPr>
              <w:b/>
              <w:sz w:val="22"/>
              <w:szCs w:val="22"/>
            </w:rPr>
            <w:t>M</w:t>
          </w:r>
          <w:r w:rsidR="00971416" w:rsidRPr="00562645">
            <w:rPr>
              <w:b/>
              <w:sz w:val="22"/>
              <w:szCs w:val="22"/>
            </w:rPr>
            <w:t xml:space="preserve"> </w:t>
          </w:r>
          <w:r w:rsidRPr="00562645">
            <w:rPr>
              <w:b/>
              <w:sz w:val="22"/>
              <w:szCs w:val="22"/>
            </w:rPr>
            <w:t xml:space="preserve"> </w:t>
          </w:r>
          <w:r w:rsidR="00B63341" w:rsidRPr="00562645">
            <w:rPr>
              <w:b/>
              <w:sz w:val="22"/>
              <w:szCs w:val="22"/>
            </w:rPr>
            <w:t>1</w:t>
          </w:r>
          <w:r w:rsidR="008B5964" w:rsidRPr="00562645">
            <w:rPr>
              <w:b/>
              <w:sz w:val="22"/>
              <w:szCs w:val="22"/>
            </w:rPr>
            <w:t>0</w:t>
          </w:r>
        </w:p>
      </w:tc>
    </w:tr>
    <w:tr w:rsidR="004A41A6" w:rsidRPr="00562645" w14:paraId="5C0626F2" w14:textId="77777777" w:rsidTr="00562645">
      <w:trPr>
        <w:cantSplit/>
        <w:trHeight w:val="225"/>
      </w:trPr>
      <w:tc>
        <w:tcPr>
          <w:tcW w:w="1400" w:type="dxa"/>
          <w:vMerge/>
          <w:tcBorders>
            <w:left w:val="single" w:sz="12" w:space="0" w:color="auto"/>
            <w:right w:val="single" w:sz="12" w:space="0" w:color="auto"/>
          </w:tcBorders>
        </w:tcPr>
        <w:p w14:paraId="01F6A588" w14:textId="77777777" w:rsidR="004A41A6" w:rsidRPr="00562645" w:rsidRDefault="004A41A6" w:rsidP="00865F0D">
          <w:pPr>
            <w:rPr>
              <w:rFonts w:ascii="Arial" w:hAnsi="Arial" w:cs="Arial"/>
              <w:sz w:val="22"/>
              <w:szCs w:val="22"/>
            </w:rPr>
          </w:pPr>
        </w:p>
      </w:tc>
      <w:tc>
        <w:tcPr>
          <w:tcW w:w="5227" w:type="dxa"/>
          <w:vMerge w:val="restart"/>
          <w:tcBorders>
            <w:top w:val="single" w:sz="12" w:space="0" w:color="auto"/>
            <w:left w:val="single" w:sz="12" w:space="0" w:color="auto"/>
            <w:right w:val="single" w:sz="12" w:space="0" w:color="auto"/>
          </w:tcBorders>
          <w:vAlign w:val="center"/>
        </w:tcPr>
        <w:p w14:paraId="1BA3AC4A" w14:textId="01C293E9" w:rsidR="004A41A6" w:rsidRPr="00562645" w:rsidRDefault="00B63341" w:rsidP="00865F0D">
          <w:pPr>
            <w:jc w:val="center"/>
            <w:rPr>
              <w:b/>
              <w:sz w:val="22"/>
              <w:szCs w:val="22"/>
            </w:rPr>
          </w:pPr>
          <w:r w:rsidRPr="00562645">
            <w:rPr>
              <w:b/>
              <w:bCs/>
              <w:sz w:val="22"/>
              <w:szCs w:val="22"/>
            </w:rPr>
            <w:t>Metodologia de admitere a românilor de pretutindeni în anul universitar 2026-2027</w:t>
          </w:r>
        </w:p>
      </w:tc>
      <w:tc>
        <w:tcPr>
          <w:tcW w:w="1610" w:type="dxa"/>
          <w:tcBorders>
            <w:top w:val="single" w:sz="12" w:space="0" w:color="auto"/>
            <w:left w:val="single" w:sz="12" w:space="0" w:color="auto"/>
            <w:bottom w:val="single" w:sz="4" w:space="0" w:color="auto"/>
            <w:right w:val="single" w:sz="4" w:space="0" w:color="auto"/>
          </w:tcBorders>
          <w:vAlign w:val="center"/>
        </w:tcPr>
        <w:p w14:paraId="71154C0D" w14:textId="77777777" w:rsidR="004A41A6" w:rsidRPr="00562645" w:rsidRDefault="004A41A6" w:rsidP="00865F0D">
          <w:pPr>
            <w:pStyle w:val="Header"/>
            <w:rPr>
              <w:sz w:val="22"/>
              <w:szCs w:val="22"/>
            </w:rPr>
          </w:pPr>
          <w:r w:rsidRPr="00562645">
            <w:rPr>
              <w:sz w:val="22"/>
              <w:szCs w:val="22"/>
            </w:rPr>
            <w:t>Pag./Total pag</w:t>
          </w:r>
        </w:p>
      </w:tc>
      <w:tc>
        <w:tcPr>
          <w:tcW w:w="1530" w:type="dxa"/>
          <w:tcBorders>
            <w:top w:val="single" w:sz="12" w:space="0" w:color="auto"/>
            <w:left w:val="single" w:sz="4" w:space="0" w:color="auto"/>
            <w:bottom w:val="single" w:sz="4" w:space="0" w:color="auto"/>
            <w:right w:val="single" w:sz="12" w:space="0" w:color="auto"/>
          </w:tcBorders>
          <w:vAlign w:val="center"/>
        </w:tcPr>
        <w:p w14:paraId="59137F44" w14:textId="3507F78A" w:rsidR="004A41A6" w:rsidRPr="00562645" w:rsidRDefault="004A41A6" w:rsidP="007F1A02">
          <w:pPr>
            <w:pStyle w:val="Header"/>
            <w:ind w:right="342"/>
            <w:rPr>
              <w:sz w:val="22"/>
              <w:szCs w:val="22"/>
            </w:rPr>
          </w:pPr>
          <w:r w:rsidRPr="00562645">
            <w:rPr>
              <w:rStyle w:val="PageNumber"/>
              <w:color w:val="000000" w:themeColor="text1"/>
              <w:sz w:val="22"/>
              <w:szCs w:val="22"/>
            </w:rPr>
            <w:fldChar w:fldCharType="begin"/>
          </w:r>
          <w:r w:rsidRPr="00562645">
            <w:rPr>
              <w:rStyle w:val="PageNumber"/>
              <w:color w:val="000000" w:themeColor="text1"/>
              <w:sz w:val="22"/>
              <w:szCs w:val="22"/>
            </w:rPr>
            <w:instrText xml:space="preserve"> PAGE  \* Arabic  \* MERGEFORMAT </w:instrText>
          </w:r>
          <w:r w:rsidRPr="00562645">
            <w:rPr>
              <w:rStyle w:val="PageNumber"/>
              <w:color w:val="000000" w:themeColor="text1"/>
              <w:sz w:val="22"/>
              <w:szCs w:val="22"/>
            </w:rPr>
            <w:fldChar w:fldCharType="separate"/>
          </w:r>
          <w:r w:rsidR="00E13C35" w:rsidRPr="00562645">
            <w:rPr>
              <w:rStyle w:val="PageNumber"/>
              <w:color w:val="000000" w:themeColor="text1"/>
              <w:sz w:val="22"/>
              <w:szCs w:val="22"/>
            </w:rPr>
            <w:t>20</w:t>
          </w:r>
          <w:r w:rsidRPr="00562645">
            <w:rPr>
              <w:rStyle w:val="PageNumber"/>
              <w:color w:val="000000" w:themeColor="text1"/>
              <w:sz w:val="22"/>
              <w:szCs w:val="22"/>
            </w:rPr>
            <w:fldChar w:fldCharType="end"/>
          </w:r>
          <w:r w:rsidRPr="00562645">
            <w:rPr>
              <w:rStyle w:val="PageNumber"/>
              <w:color w:val="000000" w:themeColor="text1"/>
              <w:sz w:val="22"/>
              <w:szCs w:val="22"/>
            </w:rPr>
            <w:t>/</w:t>
          </w:r>
          <w:r w:rsidRPr="00562645">
            <w:rPr>
              <w:rStyle w:val="PageNumber"/>
              <w:color w:val="000000" w:themeColor="text1"/>
              <w:sz w:val="22"/>
              <w:szCs w:val="22"/>
            </w:rPr>
            <w:fldChar w:fldCharType="begin"/>
          </w:r>
          <w:r w:rsidRPr="00562645">
            <w:rPr>
              <w:rStyle w:val="PageNumber"/>
              <w:color w:val="000000" w:themeColor="text1"/>
              <w:sz w:val="22"/>
              <w:szCs w:val="22"/>
            </w:rPr>
            <w:instrText xml:space="preserve"> NUMPAGES  \* Arabic  \* MERGEFORMAT </w:instrText>
          </w:r>
          <w:r w:rsidRPr="00562645">
            <w:rPr>
              <w:rStyle w:val="PageNumber"/>
              <w:color w:val="000000" w:themeColor="text1"/>
              <w:sz w:val="22"/>
              <w:szCs w:val="22"/>
            </w:rPr>
            <w:fldChar w:fldCharType="separate"/>
          </w:r>
          <w:r w:rsidR="00E13C35" w:rsidRPr="00562645">
            <w:rPr>
              <w:rStyle w:val="PageNumber"/>
              <w:color w:val="000000" w:themeColor="text1"/>
              <w:sz w:val="22"/>
              <w:szCs w:val="22"/>
            </w:rPr>
            <w:t>20</w:t>
          </w:r>
          <w:r w:rsidRPr="00562645">
            <w:rPr>
              <w:rStyle w:val="PageNumber"/>
              <w:color w:val="000000" w:themeColor="text1"/>
              <w:sz w:val="22"/>
              <w:szCs w:val="22"/>
            </w:rPr>
            <w:fldChar w:fldCharType="end"/>
          </w:r>
        </w:p>
      </w:tc>
    </w:tr>
    <w:tr w:rsidR="004A41A6" w:rsidRPr="00562645" w14:paraId="63227CAE" w14:textId="77777777" w:rsidTr="00562645">
      <w:trPr>
        <w:cantSplit/>
        <w:trHeight w:val="299"/>
      </w:trPr>
      <w:tc>
        <w:tcPr>
          <w:tcW w:w="1400" w:type="dxa"/>
          <w:vMerge/>
          <w:tcBorders>
            <w:left w:val="single" w:sz="12" w:space="0" w:color="auto"/>
            <w:right w:val="single" w:sz="12" w:space="0" w:color="auto"/>
          </w:tcBorders>
        </w:tcPr>
        <w:p w14:paraId="73110A8C" w14:textId="77777777" w:rsidR="004A41A6" w:rsidRPr="00562645" w:rsidRDefault="004A41A6" w:rsidP="00865F0D">
          <w:pPr>
            <w:rPr>
              <w:rFonts w:ascii="Arial" w:hAnsi="Arial" w:cs="Arial"/>
              <w:sz w:val="22"/>
              <w:szCs w:val="22"/>
            </w:rPr>
          </w:pPr>
        </w:p>
      </w:tc>
      <w:tc>
        <w:tcPr>
          <w:tcW w:w="5227" w:type="dxa"/>
          <w:vMerge/>
          <w:tcBorders>
            <w:left w:val="single" w:sz="12" w:space="0" w:color="auto"/>
            <w:right w:val="single" w:sz="12" w:space="0" w:color="auto"/>
          </w:tcBorders>
        </w:tcPr>
        <w:p w14:paraId="6FCE87A1" w14:textId="77777777" w:rsidR="004A41A6" w:rsidRPr="00562645" w:rsidRDefault="004A41A6" w:rsidP="00865F0D">
          <w:pPr>
            <w:pStyle w:val="Header"/>
            <w:jc w:val="center"/>
            <w:rPr>
              <w:b/>
              <w:bCs/>
              <w:sz w:val="22"/>
              <w:szCs w:val="22"/>
            </w:rPr>
          </w:pPr>
        </w:p>
      </w:tc>
      <w:tc>
        <w:tcPr>
          <w:tcW w:w="1610" w:type="dxa"/>
          <w:tcBorders>
            <w:top w:val="single" w:sz="4" w:space="0" w:color="auto"/>
            <w:left w:val="single" w:sz="12" w:space="0" w:color="auto"/>
            <w:bottom w:val="single" w:sz="4" w:space="0" w:color="auto"/>
            <w:right w:val="single" w:sz="4" w:space="0" w:color="auto"/>
          </w:tcBorders>
          <w:vAlign w:val="center"/>
        </w:tcPr>
        <w:p w14:paraId="6136258B" w14:textId="77777777" w:rsidR="004A41A6" w:rsidRPr="00562645" w:rsidRDefault="004A41A6" w:rsidP="00865F0D">
          <w:pPr>
            <w:pStyle w:val="Header"/>
            <w:rPr>
              <w:sz w:val="22"/>
              <w:szCs w:val="22"/>
            </w:rPr>
          </w:pPr>
          <w:r w:rsidRPr="00562645">
            <w:rPr>
              <w:sz w:val="22"/>
              <w:szCs w:val="22"/>
            </w:rPr>
            <w:t>Data</w:t>
          </w:r>
        </w:p>
      </w:tc>
      <w:tc>
        <w:tcPr>
          <w:tcW w:w="1530" w:type="dxa"/>
          <w:tcBorders>
            <w:top w:val="single" w:sz="4" w:space="0" w:color="auto"/>
            <w:left w:val="single" w:sz="4" w:space="0" w:color="auto"/>
            <w:bottom w:val="single" w:sz="4" w:space="0" w:color="auto"/>
            <w:right w:val="single" w:sz="12" w:space="0" w:color="auto"/>
          </w:tcBorders>
        </w:tcPr>
        <w:p w14:paraId="754B41A6" w14:textId="43DD9B2E" w:rsidR="004A41A6" w:rsidRPr="00562645" w:rsidRDefault="00E1254F" w:rsidP="00865F0D">
          <w:pPr>
            <w:pStyle w:val="Header"/>
            <w:rPr>
              <w:sz w:val="22"/>
              <w:szCs w:val="22"/>
            </w:rPr>
          </w:pPr>
          <w:r w:rsidRPr="00562645">
            <w:rPr>
              <w:sz w:val="22"/>
              <w:szCs w:val="22"/>
            </w:rPr>
            <w:t>17</w:t>
          </w:r>
          <w:r w:rsidR="008B5964" w:rsidRPr="00562645">
            <w:rPr>
              <w:sz w:val="22"/>
              <w:szCs w:val="22"/>
            </w:rPr>
            <w:t>.0</w:t>
          </w:r>
          <w:r w:rsidRPr="00562645">
            <w:rPr>
              <w:sz w:val="22"/>
              <w:szCs w:val="22"/>
            </w:rPr>
            <w:t>2</w:t>
          </w:r>
          <w:r w:rsidR="008B5964" w:rsidRPr="00562645">
            <w:rPr>
              <w:sz w:val="22"/>
              <w:szCs w:val="22"/>
            </w:rPr>
            <w:t>.202</w:t>
          </w:r>
          <w:r w:rsidRPr="00562645">
            <w:rPr>
              <w:sz w:val="22"/>
              <w:szCs w:val="22"/>
            </w:rPr>
            <w:t>6</w:t>
          </w:r>
        </w:p>
      </w:tc>
    </w:tr>
    <w:tr w:rsidR="004A41A6" w:rsidRPr="00562645" w14:paraId="2C6CBE63" w14:textId="77777777" w:rsidTr="00562645">
      <w:trPr>
        <w:cantSplit/>
        <w:trHeight w:val="362"/>
      </w:trPr>
      <w:tc>
        <w:tcPr>
          <w:tcW w:w="1400" w:type="dxa"/>
          <w:vMerge/>
          <w:tcBorders>
            <w:left w:val="single" w:sz="12" w:space="0" w:color="auto"/>
            <w:bottom w:val="single" w:sz="12" w:space="0" w:color="auto"/>
            <w:right w:val="single" w:sz="12" w:space="0" w:color="auto"/>
          </w:tcBorders>
        </w:tcPr>
        <w:p w14:paraId="3D161752" w14:textId="77777777" w:rsidR="004A41A6" w:rsidRPr="00562645" w:rsidRDefault="004A41A6" w:rsidP="00865F0D">
          <w:pPr>
            <w:rPr>
              <w:rFonts w:ascii="Arial" w:hAnsi="Arial" w:cs="Arial"/>
              <w:sz w:val="22"/>
              <w:szCs w:val="22"/>
            </w:rPr>
          </w:pPr>
        </w:p>
      </w:tc>
      <w:tc>
        <w:tcPr>
          <w:tcW w:w="5227" w:type="dxa"/>
          <w:vMerge/>
          <w:tcBorders>
            <w:left w:val="single" w:sz="12" w:space="0" w:color="auto"/>
            <w:bottom w:val="single" w:sz="12" w:space="0" w:color="auto"/>
            <w:right w:val="single" w:sz="12" w:space="0" w:color="auto"/>
          </w:tcBorders>
        </w:tcPr>
        <w:p w14:paraId="13898526" w14:textId="77777777" w:rsidR="004A41A6" w:rsidRPr="00562645" w:rsidRDefault="004A41A6" w:rsidP="00865F0D">
          <w:pPr>
            <w:pStyle w:val="Header"/>
            <w:jc w:val="center"/>
            <w:rPr>
              <w:b/>
              <w:bCs/>
              <w:sz w:val="22"/>
              <w:szCs w:val="22"/>
            </w:rPr>
          </w:pPr>
        </w:p>
      </w:tc>
      <w:tc>
        <w:tcPr>
          <w:tcW w:w="1610" w:type="dxa"/>
          <w:tcBorders>
            <w:top w:val="single" w:sz="4" w:space="0" w:color="auto"/>
            <w:left w:val="single" w:sz="12" w:space="0" w:color="auto"/>
            <w:bottom w:val="single" w:sz="12" w:space="0" w:color="auto"/>
            <w:right w:val="single" w:sz="4" w:space="0" w:color="auto"/>
          </w:tcBorders>
          <w:vAlign w:val="center"/>
        </w:tcPr>
        <w:p w14:paraId="1DC5CCE9" w14:textId="77777777" w:rsidR="004A41A6" w:rsidRPr="00562645" w:rsidRDefault="004A41A6" w:rsidP="00865F0D">
          <w:pPr>
            <w:pStyle w:val="Header"/>
            <w:rPr>
              <w:sz w:val="22"/>
              <w:szCs w:val="22"/>
            </w:rPr>
          </w:pPr>
          <w:r w:rsidRPr="00562645">
            <w:rPr>
              <w:sz w:val="22"/>
              <w:szCs w:val="22"/>
            </w:rPr>
            <w:t>Ediție/Revizie</w:t>
          </w:r>
        </w:p>
      </w:tc>
      <w:tc>
        <w:tcPr>
          <w:tcW w:w="1530" w:type="dxa"/>
          <w:tcBorders>
            <w:top w:val="single" w:sz="4" w:space="0" w:color="auto"/>
            <w:left w:val="single" w:sz="4" w:space="0" w:color="auto"/>
            <w:bottom w:val="single" w:sz="12" w:space="0" w:color="auto"/>
            <w:right w:val="single" w:sz="12" w:space="0" w:color="auto"/>
          </w:tcBorders>
          <w:vAlign w:val="center"/>
        </w:tcPr>
        <w:p w14:paraId="4852D2C6" w14:textId="52B1F6C9" w:rsidR="004A41A6" w:rsidRPr="00562645" w:rsidRDefault="00190DA0" w:rsidP="00C63601">
          <w:pPr>
            <w:pStyle w:val="Header"/>
            <w:rPr>
              <w:color w:val="000000" w:themeColor="text1"/>
              <w:sz w:val="22"/>
              <w:szCs w:val="22"/>
            </w:rPr>
          </w:pPr>
          <w:r>
            <w:rPr>
              <w:b/>
              <w:color w:val="000000" w:themeColor="text1"/>
              <w:sz w:val="22"/>
              <w:szCs w:val="22"/>
              <w:u w:val="single"/>
            </w:rPr>
            <w:t>8</w:t>
          </w:r>
          <w:r w:rsidR="004A41A6" w:rsidRPr="00562645">
            <w:rPr>
              <w:color w:val="000000" w:themeColor="text1"/>
              <w:sz w:val="22"/>
              <w:szCs w:val="22"/>
            </w:rPr>
            <w:t xml:space="preserve">/ </w:t>
          </w:r>
          <w:r w:rsidR="004A41A6" w:rsidRPr="00190DA0">
            <w:rPr>
              <w:b/>
              <w:bCs/>
              <w:color w:val="000000" w:themeColor="text1"/>
              <w:sz w:val="22"/>
              <w:szCs w:val="22"/>
              <w:u w:val="single"/>
            </w:rPr>
            <w:t>0</w:t>
          </w:r>
          <w:r w:rsidR="004A41A6" w:rsidRPr="00562645">
            <w:rPr>
              <w:b/>
              <w:bCs/>
              <w:color w:val="000000" w:themeColor="text1"/>
              <w:sz w:val="22"/>
              <w:szCs w:val="22"/>
            </w:rPr>
            <w:t xml:space="preserve"> </w:t>
          </w:r>
          <w:r w:rsidR="004A41A6" w:rsidRPr="00562645">
            <w:rPr>
              <w:bCs/>
              <w:color w:val="000000" w:themeColor="text1"/>
              <w:sz w:val="22"/>
              <w:szCs w:val="22"/>
            </w:rPr>
            <w:t>1</w:t>
          </w:r>
          <w:r w:rsidR="004A41A6" w:rsidRPr="00562645">
            <w:rPr>
              <w:color w:val="000000" w:themeColor="text1"/>
              <w:sz w:val="22"/>
              <w:szCs w:val="22"/>
            </w:rPr>
            <w:t xml:space="preserve"> </w:t>
          </w:r>
          <w:r w:rsidR="004A41A6" w:rsidRPr="00190DA0">
            <w:rPr>
              <w:color w:val="000000" w:themeColor="text1"/>
              <w:sz w:val="22"/>
              <w:szCs w:val="22"/>
            </w:rPr>
            <w:t>2</w:t>
          </w:r>
          <w:r w:rsidR="004A41A6" w:rsidRPr="00562645">
            <w:rPr>
              <w:color w:val="000000" w:themeColor="text1"/>
              <w:sz w:val="22"/>
              <w:szCs w:val="22"/>
            </w:rPr>
            <w:t xml:space="preserve"> 3 4 5</w:t>
          </w:r>
        </w:p>
      </w:tc>
    </w:tr>
  </w:tbl>
  <w:p w14:paraId="3F28DCF1" w14:textId="77777777" w:rsidR="004A41A6" w:rsidRPr="00562645" w:rsidRDefault="004A41A6">
    <w:pPr>
      <w:pStyle w:val="Header"/>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7F3C" w14:textId="77777777" w:rsidR="004A41A6" w:rsidRPr="00DF7F98" w:rsidRDefault="004A41A6" w:rsidP="00910A69">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D5773"/>
    <w:multiLevelType w:val="hybridMultilevel"/>
    <w:tmpl w:val="2940F9B2"/>
    <w:lvl w:ilvl="0" w:tplc="04180001">
      <w:start w:val="1"/>
      <w:numFmt w:val="bullet"/>
      <w:lvlText w:val=""/>
      <w:lvlJc w:val="left"/>
      <w:pPr>
        <w:ind w:left="1724" w:hanging="360"/>
      </w:pPr>
      <w:rPr>
        <w:rFonts w:ascii="Symbol" w:hAnsi="Symbol" w:hint="default"/>
      </w:rPr>
    </w:lvl>
    <w:lvl w:ilvl="1" w:tplc="04180003" w:tentative="1">
      <w:start w:val="1"/>
      <w:numFmt w:val="bullet"/>
      <w:lvlText w:val="o"/>
      <w:lvlJc w:val="left"/>
      <w:pPr>
        <w:ind w:left="2444" w:hanging="360"/>
      </w:pPr>
      <w:rPr>
        <w:rFonts w:ascii="Courier New" w:hAnsi="Courier New" w:cs="Courier New" w:hint="default"/>
      </w:rPr>
    </w:lvl>
    <w:lvl w:ilvl="2" w:tplc="04180005" w:tentative="1">
      <w:start w:val="1"/>
      <w:numFmt w:val="bullet"/>
      <w:lvlText w:val=""/>
      <w:lvlJc w:val="left"/>
      <w:pPr>
        <w:ind w:left="3164" w:hanging="360"/>
      </w:pPr>
      <w:rPr>
        <w:rFonts w:ascii="Wingdings" w:hAnsi="Wingdings" w:hint="default"/>
      </w:rPr>
    </w:lvl>
    <w:lvl w:ilvl="3" w:tplc="04180001" w:tentative="1">
      <w:start w:val="1"/>
      <w:numFmt w:val="bullet"/>
      <w:lvlText w:val=""/>
      <w:lvlJc w:val="left"/>
      <w:pPr>
        <w:ind w:left="3884" w:hanging="360"/>
      </w:pPr>
      <w:rPr>
        <w:rFonts w:ascii="Symbol" w:hAnsi="Symbol" w:hint="default"/>
      </w:rPr>
    </w:lvl>
    <w:lvl w:ilvl="4" w:tplc="04180003" w:tentative="1">
      <w:start w:val="1"/>
      <w:numFmt w:val="bullet"/>
      <w:lvlText w:val="o"/>
      <w:lvlJc w:val="left"/>
      <w:pPr>
        <w:ind w:left="4604" w:hanging="360"/>
      </w:pPr>
      <w:rPr>
        <w:rFonts w:ascii="Courier New" w:hAnsi="Courier New" w:cs="Courier New" w:hint="default"/>
      </w:rPr>
    </w:lvl>
    <w:lvl w:ilvl="5" w:tplc="04180005" w:tentative="1">
      <w:start w:val="1"/>
      <w:numFmt w:val="bullet"/>
      <w:lvlText w:val=""/>
      <w:lvlJc w:val="left"/>
      <w:pPr>
        <w:ind w:left="5324" w:hanging="360"/>
      </w:pPr>
      <w:rPr>
        <w:rFonts w:ascii="Wingdings" w:hAnsi="Wingdings" w:hint="default"/>
      </w:rPr>
    </w:lvl>
    <w:lvl w:ilvl="6" w:tplc="04180001" w:tentative="1">
      <w:start w:val="1"/>
      <w:numFmt w:val="bullet"/>
      <w:lvlText w:val=""/>
      <w:lvlJc w:val="left"/>
      <w:pPr>
        <w:ind w:left="6044" w:hanging="360"/>
      </w:pPr>
      <w:rPr>
        <w:rFonts w:ascii="Symbol" w:hAnsi="Symbol" w:hint="default"/>
      </w:rPr>
    </w:lvl>
    <w:lvl w:ilvl="7" w:tplc="04180003" w:tentative="1">
      <w:start w:val="1"/>
      <w:numFmt w:val="bullet"/>
      <w:lvlText w:val="o"/>
      <w:lvlJc w:val="left"/>
      <w:pPr>
        <w:ind w:left="6764" w:hanging="360"/>
      </w:pPr>
      <w:rPr>
        <w:rFonts w:ascii="Courier New" w:hAnsi="Courier New" w:cs="Courier New" w:hint="default"/>
      </w:rPr>
    </w:lvl>
    <w:lvl w:ilvl="8" w:tplc="04180005" w:tentative="1">
      <w:start w:val="1"/>
      <w:numFmt w:val="bullet"/>
      <w:lvlText w:val=""/>
      <w:lvlJc w:val="left"/>
      <w:pPr>
        <w:ind w:left="7484" w:hanging="360"/>
      </w:pPr>
      <w:rPr>
        <w:rFonts w:ascii="Wingdings" w:hAnsi="Wingdings" w:hint="default"/>
      </w:rPr>
    </w:lvl>
  </w:abstractNum>
  <w:abstractNum w:abstractNumId="1" w15:restartNumberingAfterBreak="0">
    <w:nsid w:val="4B1D5313"/>
    <w:multiLevelType w:val="hybridMultilevel"/>
    <w:tmpl w:val="A98AB54A"/>
    <w:lvl w:ilvl="0" w:tplc="04090001">
      <w:start w:val="1"/>
      <w:numFmt w:val="bullet"/>
      <w:lvlText w:val=""/>
      <w:lvlJc w:val="left"/>
      <w:pPr>
        <w:ind w:left="2444" w:hanging="360"/>
      </w:pPr>
      <w:rPr>
        <w:rFonts w:ascii="Symbol" w:hAnsi="Symbol" w:hint="default"/>
      </w:rPr>
    </w:lvl>
    <w:lvl w:ilvl="1" w:tplc="04090003" w:tentative="1">
      <w:start w:val="1"/>
      <w:numFmt w:val="bullet"/>
      <w:lvlText w:val="o"/>
      <w:lvlJc w:val="left"/>
      <w:pPr>
        <w:ind w:left="3164" w:hanging="360"/>
      </w:pPr>
      <w:rPr>
        <w:rFonts w:ascii="Courier New" w:hAnsi="Courier New" w:cs="Courier New" w:hint="default"/>
      </w:rPr>
    </w:lvl>
    <w:lvl w:ilvl="2" w:tplc="04090005" w:tentative="1">
      <w:start w:val="1"/>
      <w:numFmt w:val="bullet"/>
      <w:lvlText w:val=""/>
      <w:lvlJc w:val="left"/>
      <w:pPr>
        <w:ind w:left="3884" w:hanging="360"/>
      </w:pPr>
      <w:rPr>
        <w:rFonts w:ascii="Wingdings" w:hAnsi="Wingdings" w:hint="default"/>
      </w:rPr>
    </w:lvl>
    <w:lvl w:ilvl="3" w:tplc="04090001" w:tentative="1">
      <w:start w:val="1"/>
      <w:numFmt w:val="bullet"/>
      <w:lvlText w:val=""/>
      <w:lvlJc w:val="left"/>
      <w:pPr>
        <w:ind w:left="4604" w:hanging="360"/>
      </w:pPr>
      <w:rPr>
        <w:rFonts w:ascii="Symbol" w:hAnsi="Symbol" w:hint="default"/>
      </w:rPr>
    </w:lvl>
    <w:lvl w:ilvl="4" w:tplc="04090003" w:tentative="1">
      <w:start w:val="1"/>
      <w:numFmt w:val="bullet"/>
      <w:lvlText w:val="o"/>
      <w:lvlJc w:val="left"/>
      <w:pPr>
        <w:ind w:left="5324" w:hanging="360"/>
      </w:pPr>
      <w:rPr>
        <w:rFonts w:ascii="Courier New" w:hAnsi="Courier New" w:cs="Courier New" w:hint="default"/>
      </w:rPr>
    </w:lvl>
    <w:lvl w:ilvl="5" w:tplc="04090005" w:tentative="1">
      <w:start w:val="1"/>
      <w:numFmt w:val="bullet"/>
      <w:lvlText w:val=""/>
      <w:lvlJc w:val="left"/>
      <w:pPr>
        <w:ind w:left="6044" w:hanging="360"/>
      </w:pPr>
      <w:rPr>
        <w:rFonts w:ascii="Wingdings" w:hAnsi="Wingdings" w:hint="default"/>
      </w:rPr>
    </w:lvl>
    <w:lvl w:ilvl="6" w:tplc="04090001" w:tentative="1">
      <w:start w:val="1"/>
      <w:numFmt w:val="bullet"/>
      <w:lvlText w:val=""/>
      <w:lvlJc w:val="left"/>
      <w:pPr>
        <w:ind w:left="6764" w:hanging="360"/>
      </w:pPr>
      <w:rPr>
        <w:rFonts w:ascii="Symbol" w:hAnsi="Symbol" w:hint="default"/>
      </w:rPr>
    </w:lvl>
    <w:lvl w:ilvl="7" w:tplc="04090003" w:tentative="1">
      <w:start w:val="1"/>
      <w:numFmt w:val="bullet"/>
      <w:lvlText w:val="o"/>
      <w:lvlJc w:val="left"/>
      <w:pPr>
        <w:ind w:left="7484" w:hanging="360"/>
      </w:pPr>
      <w:rPr>
        <w:rFonts w:ascii="Courier New" w:hAnsi="Courier New" w:cs="Courier New" w:hint="default"/>
      </w:rPr>
    </w:lvl>
    <w:lvl w:ilvl="8" w:tplc="04090005" w:tentative="1">
      <w:start w:val="1"/>
      <w:numFmt w:val="bullet"/>
      <w:lvlText w:val=""/>
      <w:lvlJc w:val="left"/>
      <w:pPr>
        <w:ind w:left="8204" w:hanging="360"/>
      </w:pPr>
      <w:rPr>
        <w:rFonts w:ascii="Wingdings" w:hAnsi="Wingdings" w:hint="default"/>
      </w:rPr>
    </w:lvl>
  </w:abstractNum>
  <w:abstractNum w:abstractNumId="2" w15:restartNumberingAfterBreak="0">
    <w:nsid w:val="50E76BB1"/>
    <w:multiLevelType w:val="multilevel"/>
    <w:tmpl w:val="5AC6EB06"/>
    <w:lvl w:ilvl="0">
      <w:start w:val="1"/>
      <w:numFmt w:val="bullet"/>
      <w:lvlText w:val=""/>
      <w:lvlJc w:val="left"/>
      <w:pPr>
        <w:tabs>
          <w:tab w:val="num" w:pos="1402"/>
        </w:tabs>
        <w:ind w:left="1402" w:hanging="340"/>
      </w:pPr>
      <w:rPr>
        <w:rFonts w:ascii="Symbol" w:hAnsi="Symbol" w:hint="default"/>
        <w:color w:val="auto"/>
        <w:sz w:val="24"/>
      </w:rPr>
    </w:lvl>
    <w:lvl w:ilvl="1" w:tentative="1">
      <w:start w:val="1"/>
      <w:numFmt w:val="bullet"/>
      <w:lvlText w:val="o"/>
      <w:lvlJc w:val="left"/>
      <w:pPr>
        <w:tabs>
          <w:tab w:val="num" w:pos="2142"/>
        </w:tabs>
        <w:ind w:left="2142" w:hanging="360"/>
      </w:pPr>
      <w:rPr>
        <w:rFonts w:ascii="Courier New" w:hAnsi="Courier New" w:hint="default"/>
        <w:sz w:val="20"/>
      </w:rPr>
    </w:lvl>
    <w:lvl w:ilvl="2" w:tentative="1">
      <w:start w:val="1"/>
      <w:numFmt w:val="bullet"/>
      <w:lvlText w:val=""/>
      <w:lvlJc w:val="left"/>
      <w:pPr>
        <w:tabs>
          <w:tab w:val="num" w:pos="2862"/>
        </w:tabs>
        <w:ind w:left="2862" w:hanging="360"/>
      </w:pPr>
      <w:rPr>
        <w:rFonts w:ascii="Wingdings" w:hAnsi="Wingdings" w:hint="default"/>
        <w:sz w:val="20"/>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3" w15:restartNumberingAfterBreak="0">
    <w:nsid w:val="568E5680"/>
    <w:multiLevelType w:val="hybridMultilevel"/>
    <w:tmpl w:val="848C5DE8"/>
    <w:lvl w:ilvl="0" w:tplc="22242164">
      <w:start w:val="1"/>
      <w:numFmt w:val="decimal"/>
      <w:pStyle w:val="puntuaie"/>
      <w:lvlText w:val="%1."/>
      <w:lvlJc w:val="left"/>
      <w:pPr>
        <w:tabs>
          <w:tab w:val="num" w:pos="1440"/>
        </w:tabs>
        <w:ind w:left="1440" w:hanging="360"/>
      </w:pPr>
      <w:rPr>
        <w:b w:val="0"/>
        <w:bCs w:val="0"/>
        <w:i w:val="0"/>
        <w:iCs w:val="0"/>
        <w:caps w:val="0"/>
        <w:smallCaps w:val="0"/>
        <w:strike w:val="0"/>
        <w:dstrike w:val="0"/>
        <w:noProof w:val="0"/>
        <w:vanish w:val="0"/>
        <w:spacing w:val="0"/>
        <w:kern w:val="0"/>
        <w:position w:val="0"/>
        <w:u w:val="none"/>
        <w:vertAlign w:val="baseline"/>
        <w:em w:val="no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4" w15:restartNumberingAfterBreak="0">
    <w:nsid w:val="756A2355"/>
    <w:multiLevelType w:val="hybridMultilevel"/>
    <w:tmpl w:val="59FEDDCA"/>
    <w:lvl w:ilvl="0" w:tplc="82461918">
      <w:start w:val="1"/>
      <w:numFmt w:val="bullet"/>
      <w:lvlText w:val=""/>
      <w:lvlJc w:val="left"/>
      <w:pPr>
        <w:tabs>
          <w:tab w:val="num" w:pos="1647"/>
        </w:tabs>
        <w:ind w:left="1627" w:hanging="340"/>
      </w:pPr>
      <w:rPr>
        <w:rFonts w:ascii="Wingdings" w:hAnsi="Wingdings" w:cs="Times New Roman" w:hint="default"/>
        <w:b/>
        <w:i w:val="0"/>
        <w:color w:val="auto"/>
        <w:sz w:val="16"/>
      </w:rPr>
    </w:lvl>
    <w:lvl w:ilvl="1" w:tplc="04180003" w:tentative="1">
      <w:start w:val="1"/>
      <w:numFmt w:val="bullet"/>
      <w:lvlText w:val="o"/>
      <w:lvlJc w:val="left"/>
      <w:pPr>
        <w:tabs>
          <w:tab w:val="num" w:pos="2160"/>
        </w:tabs>
        <w:ind w:left="2160" w:hanging="360"/>
      </w:pPr>
      <w:rPr>
        <w:rFonts w:ascii="Courier New" w:hAnsi="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5A21A30"/>
    <w:multiLevelType w:val="hybridMultilevel"/>
    <w:tmpl w:val="BB5AFD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308709289">
    <w:abstractNumId w:val="3"/>
  </w:num>
  <w:num w:numId="2" w16cid:durableId="118005009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9590656">
    <w:abstractNumId w:val="4"/>
  </w:num>
  <w:num w:numId="4" w16cid:durableId="1171722648">
    <w:abstractNumId w:val="2"/>
  </w:num>
  <w:num w:numId="5" w16cid:durableId="1282876629">
    <w:abstractNumId w:val="0"/>
  </w:num>
  <w:num w:numId="6" w16cid:durableId="93228069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43"/>
    <w:rsid w:val="0000083B"/>
    <w:rsid w:val="0000398A"/>
    <w:rsid w:val="00003F9C"/>
    <w:rsid w:val="000054BD"/>
    <w:rsid w:val="0000576A"/>
    <w:rsid w:val="00005BB1"/>
    <w:rsid w:val="000062A8"/>
    <w:rsid w:val="00007D94"/>
    <w:rsid w:val="000105B9"/>
    <w:rsid w:val="00011420"/>
    <w:rsid w:val="00015E43"/>
    <w:rsid w:val="00016573"/>
    <w:rsid w:val="000171DA"/>
    <w:rsid w:val="00020AA2"/>
    <w:rsid w:val="0002318F"/>
    <w:rsid w:val="0002409D"/>
    <w:rsid w:val="00027046"/>
    <w:rsid w:val="00032E95"/>
    <w:rsid w:val="0003536B"/>
    <w:rsid w:val="0003595D"/>
    <w:rsid w:val="000367B3"/>
    <w:rsid w:val="00040396"/>
    <w:rsid w:val="000409B5"/>
    <w:rsid w:val="00042E9B"/>
    <w:rsid w:val="00043482"/>
    <w:rsid w:val="00043BE9"/>
    <w:rsid w:val="0004642E"/>
    <w:rsid w:val="00047507"/>
    <w:rsid w:val="00047723"/>
    <w:rsid w:val="00047DA9"/>
    <w:rsid w:val="000500D6"/>
    <w:rsid w:val="00053ADE"/>
    <w:rsid w:val="0005451C"/>
    <w:rsid w:val="0005490F"/>
    <w:rsid w:val="00057C59"/>
    <w:rsid w:val="00060764"/>
    <w:rsid w:val="00063047"/>
    <w:rsid w:val="0006489E"/>
    <w:rsid w:val="00067004"/>
    <w:rsid w:val="00067456"/>
    <w:rsid w:val="000725C7"/>
    <w:rsid w:val="000740F0"/>
    <w:rsid w:val="00075B62"/>
    <w:rsid w:val="00077896"/>
    <w:rsid w:val="000802D0"/>
    <w:rsid w:val="0008171A"/>
    <w:rsid w:val="00084609"/>
    <w:rsid w:val="00085482"/>
    <w:rsid w:val="00086968"/>
    <w:rsid w:val="00090BFC"/>
    <w:rsid w:val="00091313"/>
    <w:rsid w:val="00092339"/>
    <w:rsid w:val="00092790"/>
    <w:rsid w:val="0009678E"/>
    <w:rsid w:val="000969C5"/>
    <w:rsid w:val="000A43F0"/>
    <w:rsid w:val="000A4A2F"/>
    <w:rsid w:val="000B1542"/>
    <w:rsid w:val="000B3031"/>
    <w:rsid w:val="000B595E"/>
    <w:rsid w:val="000C07AE"/>
    <w:rsid w:val="000C169A"/>
    <w:rsid w:val="000C2971"/>
    <w:rsid w:val="000C299B"/>
    <w:rsid w:val="000C499C"/>
    <w:rsid w:val="000D0F5F"/>
    <w:rsid w:val="000D16B1"/>
    <w:rsid w:val="000D4EAC"/>
    <w:rsid w:val="000D711A"/>
    <w:rsid w:val="000D7FBD"/>
    <w:rsid w:val="000E0606"/>
    <w:rsid w:val="000E0675"/>
    <w:rsid w:val="000E09C6"/>
    <w:rsid w:val="000E2DEC"/>
    <w:rsid w:val="000E3A88"/>
    <w:rsid w:val="000E3C6A"/>
    <w:rsid w:val="000E7D43"/>
    <w:rsid w:val="000F4BC5"/>
    <w:rsid w:val="000F4F5F"/>
    <w:rsid w:val="000F591D"/>
    <w:rsid w:val="000F6389"/>
    <w:rsid w:val="000F7A25"/>
    <w:rsid w:val="000F7FF4"/>
    <w:rsid w:val="00103780"/>
    <w:rsid w:val="00104ABB"/>
    <w:rsid w:val="001058B1"/>
    <w:rsid w:val="001060B5"/>
    <w:rsid w:val="00107037"/>
    <w:rsid w:val="00110CEA"/>
    <w:rsid w:val="001111B0"/>
    <w:rsid w:val="00111E54"/>
    <w:rsid w:val="001134C1"/>
    <w:rsid w:val="00113568"/>
    <w:rsid w:val="00113FDF"/>
    <w:rsid w:val="001148D3"/>
    <w:rsid w:val="00116073"/>
    <w:rsid w:val="0012065B"/>
    <w:rsid w:val="001227B4"/>
    <w:rsid w:val="001229F7"/>
    <w:rsid w:val="00123B63"/>
    <w:rsid w:val="00123F94"/>
    <w:rsid w:val="001261A6"/>
    <w:rsid w:val="0013039A"/>
    <w:rsid w:val="001306B9"/>
    <w:rsid w:val="00131668"/>
    <w:rsid w:val="00132CB2"/>
    <w:rsid w:val="001353FC"/>
    <w:rsid w:val="00136FE0"/>
    <w:rsid w:val="001374E9"/>
    <w:rsid w:val="00140569"/>
    <w:rsid w:val="0014062D"/>
    <w:rsid w:val="001426B3"/>
    <w:rsid w:val="00144032"/>
    <w:rsid w:val="00146E4F"/>
    <w:rsid w:val="00147FF0"/>
    <w:rsid w:val="001519AC"/>
    <w:rsid w:val="00151CC0"/>
    <w:rsid w:val="00152B4B"/>
    <w:rsid w:val="00153686"/>
    <w:rsid w:val="001613A7"/>
    <w:rsid w:val="0016293A"/>
    <w:rsid w:val="00163D3E"/>
    <w:rsid w:val="0016592B"/>
    <w:rsid w:val="00165960"/>
    <w:rsid w:val="00167CE3"/>
    <w:rsid w:val="001708D6"/>
    <w:rsid w:val="00172C2E"/>
    <w:rsid w:val="0017354B"/>
    <w:rsid w:val="00173F32"/>
    <w:rsid w:val="001767DE"/>
    <w:rsid w:val="00176E54"/>
    <w:rsid w:val="00182742"/>
    <w:rsid w:val="00182E42"/>
    <w:rsid w:val="00183E5B"/>
    <w:rsid w:val="00186074"/>
    <w:rsid w:val="001862E4"/>
    <w:rsid w:val="00186D6E"/>
    <w:rsid w:val="00190DA0"/>
    <w:rsid w:val="00195CBC"/>
    <w:rsid w:val="001971FF"/>
    <w:rsid w:val="00197684"/>
    <w:rsid w:val="00197A2A"/>
    <w:rsid w:val="001A06C9"/>
    <w:rsid w:val="001A0CE0"/>
    <w:rsid w:val="001A2D55"/>
    <w:rsid w:val="001A5081"/>
    <w:rsid w:val="001A663A"/>
    <w:rsid w:val="001A6DB5"/>
    <w:rsid w:val="001B1C34"/>
    <w:rsid w:val="001B1DB4"/>
    <w:rsid w:val="001B2358"/>
    <w:rsid w:val="001B417E"/>
    <w:rsid w:val="001B4525"/>
    <w:rsid w:val="001B4FC9"/>
    <w:rsid w:val="001B509C"/>
    <w:rsid w:val="001B7843"/>
    <w:rsid w:val="001C14CD"/>
    <w:rsid w:val="001C266A"/>
    <w:rsid w:val="001C2B12"/>
    <w:rsid w:val="001C4293"/>
    <w:rsid w:val="001C5D6D"/>
    <w:rsid w:val="001C65BB"/>
    <w:rsid w:val="001D382D"/>
    <w:rsid w:val="001D7132"/>
    <w:rsid w:val="001E3927"/>
    <w:rsid w:val="001E4140"/>
    <w:rsid w:val="001E45FA"/>
    <w:rsid w:val="001E5740"/>
    <w:rsid w:val="001E60C6"/>
    <w:rsid w:val="001E7FAE"/>
    <w:rsid w:val="001F1E1B"/>
    <w:rsid w:val="001F2287"/>
    <w:rsid w:val="001F2505"/>
    <w:rsid w:val="001F27B2"/>
    <w:rsid w:val="001F5483"/>
    <w:rsid w:val="001F6466"/>
    <w:rsid w:val="001F6D93"/>
    <w:rsid w:val="001F7753"/>
    <w:rsid w:val="002006A1"/>
    <w:rsid w:val="00201EF4"/>
    <w:rsid w:val="0020225F"/>
    <w:rsid w:val="00203949"/>
    <w:rsid w:val="00203FE4"/>
    <w:rsid w:val="002044EE"/>
    <w:rsid w:val="0020454D"/>
    <w:rsid w:val="00204AAE"/>
    <w:rsid w:val="00204C61"/>
    <w:rsid w:val="00205356"/>
    <w:rsid w:val="00210112"/>
    <w:rsid w:val="0021095A"/>
    <w:rsid w:val="002128AE"/>
    <w:rsid w:val="00215002"/>
    <w:rsid w:val="002167CE"/>
    <w:rsid w:val="00217C23"/>
    <w:rsid w:val="002207EF"/>
    <w:rsid w:val="00221DEF"/>
    <w:rsid w:val="00221F55"/>
    <w:rsid w:val="0022709C"/>
    <w:rsid w:val="00227359"/>
    <w:rsid w:val="0022767F"/>
    <w:rsid w:val="002279AC"/>
    <w:rsid w:val="00230049"/>
    <w:rsid w:val="00230E29"/>
    <w:rsid w:val="00234DDB"/>
    <w:rsid w:val="00236B16"/>
    <w:rsid w:val="00240652"/>
    <w:rsid w:val="00240A44"/>
    <w:rsid w:val="002415E5"/>
    <w:rsid w:val="002415FC"/>
    <w:rsid w:val="00241ECB"/>
    <w:rsid w:val="00252C35"/>
    <w:rsid w:val="002546EB"/>
    <w:rsid w:val="00254B80"/>
    <w:rsid w:val="00256262"/>
    <w:rsid w:val="00262BC9"/>
    <w:rsid w:val="00270512"/>
    <w:rsid w:val="002722AA"/>
    <w:rsid w:val="002733FE"/>
    <w:rsid w:val="00274728"/>
    <w:rsid w:val="0027589D"/>
    <w:rsid w:val="00275C26"/>
    <w:rsid w:val="002773EA"/>
    <w:rsid w:val="00282137"/>
    <w:rsid w:val="00282CEC"/>
    <w:rsid w:val="00283422"/>
    <w:rsid w:val="002845AB"/>
    <w:rsid w:val="002850B9"/>
    <w:rsid w:val="00285CD2"/>
    <w:rsid w:val="002864C0"/>
    <w:rsid w:val="002869E7"/>
    <w:rsid w:val="0029113B"/>
    <w:rsid w:val="00291E9A"/>
    <w:rsid w:val="00292BFC"/>
    <w:rsid w:val="00292E63"/>
    <w:rsid w:val="002935CD"/>
    <w:rsid w:val="00293720"/>
    <w:rsid w:val="00294C17"/>
    <w:rsid w:val="002978F6"/>
    <w:rsid w:val="00297AEB"/>
    <w:rsid w:val="002A2ADF"/>
    <w:rsid w:val="002A4BDE"/>
    <w:rsid w:val="002A5706"/>
    <w:rsid w:val="002A664E"/>
    <w:rsid w:val="002A7A46"/>
    <w:rsid w:val="002B1BD6"/>
    <w:rsid w:val="002B3187"/>
    <w:rsid w:val="002B4F4B"/>
    <w:rsid w:val="002B62F5"/>
    <w:rsid w:val="002C27F7"/>
    <w:rsid w:val="002C4745"/>
    <w:rsid w:val="002C4A3A"/>
    <w:rsid w:val="002C5A29"/>
    <w:rsid w:val="002C7F13"/>
    <w:rsid w:val="002D0012"/>
    <w:rsid w:val="002D06B1"/>
    <w:rsid w:val="002D0F7E"/>
    <w:rsid w:val="002D1F21"/>
    <w:rsid w:val="002D2031"/>
    <w:rsid w:val="002D2A8F"/>
    <w:rsid w:val="002D402B"/>
    <w:rsid w:val="002D525F"/>
    <w:rsid w:val="002D7B8A"/>
    <w:rsid w:val="002E1008"/>
    <w:rsid w:val="002E16F9"/>
    <w:rsid w:val="002E1909"/>
    <w:rsid w:val="002E2284"/>
    <w:rsid w:val="002E4A97"/>
    <w:rsid w:val="002E5119"/>
    <w:rsid w:val="002E5755"/>
    <w:rsid w:val="002E60BA"/>
    <w:rsid w:val="002E64AC"/>
    <w:rsid w:val="002E75E6"/>
    <w:rsid w:val="002E7601"/>
    <w:rsid w:val="002F0DA9"/>
    <w:rsid w:val="002F180B"/>
    <w:rsid w:val="002F30E9"/>
    <w:rsid w:val="002F468E"/>
    <w:rsid w:val="002F516C"/>
    <w:rsid w:val="002F59FA"/>
    <w:rsid w:val="002F6014"/>
    <w:rsid w:val="002F6D98"/>
    <w:rsid w:val="002F707B"/>
    <w:rsid w:val="002F7D67"/>
    <w:rsid w:val="0030306D"/>
    <w:rsid w:val="00304112"/>
    <w:rsid w:val="003048C2"/>
    <w:rsid w:val="00305D67"/>
    <w:rsid w:val="00307938"/>
    <w:rsid w:val="00310837"/>
    <w:rsid w:val="00311F48"/>
    <w:rsid w:val="00312A11"/>
    <w:rsid w:val="003130DD"/>
    <w:rsid w:val="00313839"/>
    <w:rsid w:val="00313A36"/>
    <w:rsid w:val="00315089"/>
    <w:rsid w:val="003152C1"/>
    <w:rsid w:val="00315FD7"/>
    <w:rsid w:val="00320D4B"/>
    <w:rsid w:val="00323383"/>
    <w:rsid w:val="00325AAA"/>
    <w:rsid w:val="00330FCA"/>
    <w:rsid w:val="003313BC"/>
    <w:rsid w:val="003314C9"/>
    <w:rsid w:val="00331927"/>
    <w:rsid w:val="00331DE0"/>
    <w:rsid w:val="00334812"/>
    <w:rsid w:val="00336988"/>
    <w:rsid w:val="00336DC0"/>
    <w:rsid w:val="0033758D"/>
    <w:rsid w:val="003378CD"/>
    <w:rsid w:val="00340DD0"/>
    <w:rsid w:val="00347BCC"/>
    <w:rsid w:val="003501E1"/>
    <w:rsid w:val="003512D0"/>
    <w:rsid w:val="0036086A"/>
    <w:rsid w:val="00363045"/>
    <w:rsid w:val="003702CE"/>
    <w:rsid w:val="00372E20"/>
    <w:rsid w:val="003731A7"/>
    <w:rsid w:val="00374780"/>
    <w:rsid w:val="0037500A"/>
    <w:rsid w:val="003763A1"/>
    <w:rsid w:val="003764E2"/>
    <w:rsid w:val="00383C3B"/>
    <w:rsid w:val="00385C91"/>
    <w:rsid w:val="00390F07"/>
    <w:rsid w:val="00391F69"/>
    <w:rsid w:val="0039452A"/>
    <w:rsid w:val="003945FA"/>
    <w:rsid w:val="003960B9"/>
    <w:rsid w:val="00397D84"/>
    <w:rsid w:val="003A02E6"/>
    <w:rsid w:val="003A4327"/>
    <w:rsid w:val="003A589A"/>
    <w:rsid w:val="003A5A15"/>
    <w:rsid w:val="003A7A02"/>
    <w:rsid w:val="003B0A38"/>
    <w:rsid w:val="003B1830"/>
    <w:rsid w:val="003B307E"/>
    <w:rsid w:val="003C0DDC"/>
    <w:rsid w:val="003C1072"/>
    <w:rsid w:val="003C1795"/>
    <w:rsid w:val="003C4FBB"/>
    <w:rsid w:val="003C5117"/>
    <w:rsid w:val="003C628F"/>
    <w:rsid w:val="003C632B"/>
    <w:rsid w:val="003C66F1"/>
    <w:rsid w:val="003D0F5E"/>
    <w:rsid w:val="003D1482"/>
    <w:rsid w:val="003D20CE"/>
    <w:rsid w:val="003D4479"/>
    <w:rsid w:val="003D50E3"/>
    <w:rsid w:val="003D5779"/>
    <w:rsid w:val="003E1EC8"/>
    <w:rsid w:val="003E22FC"/>
    <w:rsid w:val="003E49D8"/>
    <w:rsid w:val="003E5BDA"/>
    <w:rsid w:val="003E5F1C"/>
    <w:rsid w:val="003E609B"/>
    <w:rsid w:val="003E7C7B"/>
    <w:rsid w:val="003F0440"/>
    <w:rsid w:val="003F0896"/>
    <w:rsid w:val="003F08A5"/>
    <w:rsid w:val="003F2BE4"/>
    <w:rsid w:val="003F31BC"/>
    <w:rsid w:val="003F4903"/>
    <w:rsid w:val="003F4A1B"/>
    <w:rsid w:val="003F4B91"/>
    <w:rsid w:val="003F4EC3"/>
    <w:rsid w:val="003F6631"/>
    <w:rsid w:val="003F6C2F"/>
    <w:rsid w:val="003F7EA3"/>
    <w:rsid w:val="00401D38"/>
    <w:rsid w:val="00405780"/>
    <w:rsid w:val="00405BFF"/>
    <w:rsid w:val="00406886"/>
    <w:rsid w:val="00407161"/>
    <w:rsid w:val="00407504"/>
    <w:rsid w:val="004129B1"/>
    <w:rsid w:val="00413365"/>
    <w:rsid w:val="0041625E"/>
    <w:rsid w:val="00416BA9"/>
    <w:rsid w:val="00417B2D"/>
    <w:rsid w:val="00417E04"/>
    <w:rsid w:val="004204E3"/>
    <w:rsid w:val="00420B78"/>
    <w:rsid w:val="00422F05"/>
    <w:rsid w:val="004251B3"/>
    <w:rsid w:val="004277C9"/>
    <w:rsid w:val="00430981"/>
    <w:rsid w:val="00430A11"/>
    <w:rsid w:val="004324C1"/>
    <w:rsid w:val="00435E58"/>
    <w:rsid w:val="004364AE"/>
    <w:rsid w:val="0043702C"/>
    <w:rsid w:val="0043776D"/>
    <w:rsid w:val="004402FA"/>
    <w:rsid w:val="00445A47"/>
    <w:rsid w:val="00446E45"/>
    <w:rsid w:val="00451969"/>
    <w:rsid w:val="00451D0F"/>
    <w:rsid w:val="0045431A"/>
    <w:rsid w:val="00456EA0"/>
    <w:rsid w:val="004603D9"/>
    <w:rsid w:val="0046108C"/>
    <w:rsid w:val="004614A7"/>
    <w:rsid w:val="0046297F"/>
    <w:rsid w:val="00462FAD"/>
    <w:rsid w:val="00467CFD"/>
    <w:rsid w:val="00470C9C"/>
    <w:rsid w:val="00472ED0"/>
    <w:rsid w:val="00473214"/>
    <w:rsid w:val="0047343E"/>
    <w:rsid w:val="00473955"/>
    <w:rsid w:val="00474635"/>
    <w:rsid w:val="00474C39"/>
    <w:rsid w:val="00475552"/>
    <w:rsid w:val="00476820"/>
    <w:rsid w:val="00480743"/>
    <w:rsid w:val="00480D4F"/>
    <w:rsid w:val="0048168A"/>
    <w:rsid w:val="004834E3"/>
    <w:rsid w:val="00484212"/>
    <w:rsid w:val="0048442D"/>
    <w:rsid w:val="00484865"/>
    <w:rsid w:val="00484B88"/>
    <w:rsid w:val="004900FF"/>
    <w:rsid w:val="004915C9"/>
    <w:rsid w:val="00492383"/>
    <w:rsid w:val="00492875"/>
    <w:rsid w:val="00492B00"/>
    <w:rsid w:val="004938C9"/>
    <w:rsid w:val="004950C9"/>
    <w:rsid w:val="004A03FD"/>
    <w:rsid w:val="004A0D25"/>
    <w:rsid w:val="004A2989"/>
    <w:rsid w:val="004A3FF9"/>
    <w:rsid w:val="004A4131"/>
    <w:rsid w:val="004A41A6"/>
    <w:rsid w:val="004A7122"/>
    <w:rsid w:val="004A7426"/>
    <w:rsid w:val="004B45A6"/>
    <w:rsid w:val="004B76A3"/>
    <w:rsid w:val="004B79EA"/>
    <w:rsid w:val="004C1C21"/>
    <w:rsid w:val="004C2696"/>
    <w:rsid w:val="004C2F42"/>
    <w:rsid w:val="004C3833"/>
    <w:rsid w:val="004C5F1A"/>
    <w:rsid w:val="004C67D5"/>
    <w:rsid w:val="004D060B"/>
    <w:rsid w:val="004D0F40"/>
    <w:rsid w:val="004D0FD4"/>
    <w:rsid w:val="004D2DCE"/>
    <w:rsid w:val="004D3BB6"/>
    <w:rsid w:val="004D4442"/>
    <w:rsid w:val="004D44D2"/>
    <w:rsid w:val="004D6605"/>
    <w:rsid w:val="004D74A2"/>
    <w:rsid w:val="004D787C"/>
    <w:rsid w:val="004E0120"/>
    <w:rsid w:val="004E460C"/>
    <w:rsid w:val="004E57A4"/>
    <w:rsid w:val="004F0698"/>
    <w:rsid w:val="004F0A9C"/>
    <w:rsid w:val="004F279D"/>
    <w:rsid w:val="004F2F7A"/>
    <w:rsid w:val="004F57CE"/>
    <w:rsid w:val="005040B7"/>
    <w:rsid w:val="0050459B"/>
    <w:rsid w:val="005057EB"/>
    <w:rsid w:val="00510B5C"/>
    <w:rsid w:val="005114FD"/>
    <w:rsid w:val="00511B80"/>
    <w:rsid w:val="005125AB"/>
    <w:rsid w:val="00517863"/>
    <w:rsid w:val="005217DA"/>
    <w:rsid w:val="00522BD2"/>
    <w:rsid w:val="00525A39"/>
    <w:rsid w:val="00525B15"/>
    <w:rsid w:val="00526A4F"/>
    <w:rsid w:val="005375FD"/>
    <w:rsid w:val="00537FD4"/>
    <w:rsid w:val="005426CD"/>
    <w:rsid w:val="00544C2E"/>
    <w:rsid w:val="0054669E"/>
    <w:rsid w:val="00546EE8"/>
    <w:rsid w:val="00551BD6"/>
    <w:rsid w:val="00554315"/>
    <w:rsid w:val="0055490F"/>
    <w:rsid w:val="00554FB8"/>
    <w:rsid w:val="005564CB"/>
    <w:rsid w:val="0055671A"/>
    <w:rsid w:val="00560673"/>
    <w:rsid w:val="0056177E"/>
    <w:rsid w:val="00562645"/>
    <w:rsid w:val="00562673"/>
    <w:rsid w:val="00562BEC"/>
    <w:rsid w:val="0056367D"/>
    <w:rsid w:val="005704C3"/>
    <w:rsid w:val="005710D3"/>
    <w:rsid w:val="005710E3"/>
    <w:rsid w:val="0057423D"/>
    <w:rsid w:val="005749A7"/>
    <w:rsid w:val="00574B0B"/>
    <w:rsid w:val="00574DBA"/>
    <w:rsid w:val="00576A6C"/>
    <w:rsid w:val="00576E4A"/>
    <w:rsid w:val="0057744D"/>
    <w:rsid w:val="00577E0E"/>
    <w:rsid w:val="005855B0"/>
    <w:rsid w:val="00586C37"/>
    <w:rsid w:val="0058735A"/>
    <w:rsid w:val="005878E8"/>
    <w:rsid w:val="00590200"/>
    <w:rsid w:val="005919D3"/>
    <w:rsid w:val="00591C30"/>
    <w:rsid w:val="005920AA"/>
    <w:rsid w:val="00593D5C"/>
    <w:rsid w:val="00595B60"/>
    <w:rsid w:val="00596A45"/>
    <w:rsid w:val="005A0DE3"/>
    <w:rsid w:val="005A1624"/>
    <w:rsid w:val="005A2CBB"/>
    <w:rsid w:val="005A33EC"/>
    <w:rsid w:val="005A58F5"/>
    <w:rsid w:val="005A7F5B"/>
    <w:rsid w:val="005B0AD4"/>
    <w:rsid w:val="005B13CF"/>
    <w:rsid w:val="005B2890"/>
    <w:rsid w:val="005B35FB"/>
    <w:rsid w:val="005B56ED"/>
    <w:rsid w:val="005B7ABA"/>
    <w:rsid w:val="005C0FAA"/>
    <w:rsid w:val="005C1641"/>
    <w:rsid w:val="005C2D17"/>
    <w:rsid w:val="005C2F3C"/>
    <w:rsid w:val="005C3773"/>
    <w:rsid w:val="005C4318"/>
    <w:rsid w:val="005C4927"/>
    <w:rsid w:val="005C4A43"/>
    <w:rsid w:val="005C74E7"/>
    <w:rsid w:val="005D23C2"/>
    <w:rsid w:val="005D2F57"/>
    <w:rsid w:val="005D3670"/>
    <w:rsid w:val="005D3DF5"/>
    <w:rsid w:val="005D550E"/>
    <w:rsid w:val="005D6A63"/>
    <w:rsid w:val="005D7992"/>
    <w:rsid w:val="005D7AD4"/>
    <w:rsid w:val="005E0F85"/>
    <w:rsid w:val="005E170D"/>
    <w:rsid w:val="005E4D18"/>
    <w:rsid w:val="005E61BC"/>
    <w:rsid w:val="005F0491"/>
    <w:rsid w:val="005F12B2"/>
    <w:rsid w:val="005F1411"/>
    <w:rsid w:val="005F49A4"/>
    <w:rsid w:val="005F5398"/>
    <w:rsid w:val="005F5678"/>
    <w:rsid w:val="005F6540"/>
    <w:rsid w:val="005F6E20"/>
    <w:rsid w:val="005F766B"/>
    <w:rsid w:val="005F7A31"/>
    <w:rsid w:val="006000FC"/>
    <w:rsid w:val="0060155C"/>
    <w:rsid w:val="0060355A"/>
    <w:rsid w:val="006053F3"/>
    <w:rsid w:val="0061587A"/>
    <w:rsid w:val="006179E3"/>
    <w:rsid w:val="0062047D"/>
    <w:rsid w:val="00620DB2"/>
    <w:rsid w:val="0062342A"/>
    <w:rsid w:val="00623EAE"/>
    <w:rsid w:val="00624AE1"/>
    <w:rsid w:val="00625DA5"/>
    <w:rsid w:val="00630248"/>
    <w:rsid w:val="00632099"/>
    <w:rsid w:val="00632BA2"/>
    <w:rsid w:val="00632CEC"/>
    <w:rsid w:val="00637FF2"/>
    <w:rsid w:val="0064056D"/>
    <w:rsid w:val="006411ED"/>
    <w:rsid w:val="00642A21"/>
    <w:rsid w:val="00644E75"/>
    <w:rsid w:val="0064614F"/>
    <w:rsid w:val="00647D03"/>
    <w:rsid w:val="006522F6"/>
    <w:rsid w:val="00654BD6"/>
    <w:rsid w:val="0065778F"/>
    <w:rsid w:val="00660521"/>
    <w:rsid w:val="00660E0E"/>
    <w:rsid w:val="00661124"/>
    <w:rsid w:val="00662963"/>
    <w:rsid w:val="00664E9D"/>
    <w:rsid w:val="0066568D"/>
    <w:rsid w:val="00673980"/>
    <w:rsid w:val="006750FD"/>
    <w:rsid w:val="006761F2"/>
    <w:rsid w:val="00676F7C"/>
    <w:rsid w:val="0068236C"/>
    <w:rsid w:val="006843C1"/>
    <w:rsid w:val="00687683"/>
    <w:rsid w:val="00687896"/>
    <w:rsid w:val="00687E4B"/>
    <w:rsid w:val="006902F2"/>
    <w:rsid w:val="00696594"/>
    <w:rsid w:val="006A101D"/>
    <w:rsid w:val="006A29B0"/>
    <w:rsid w:val="006A3756"/>
    <w:rsid w:val="006A3D4A"/>
    <w:rsid w:val="006A4888"/>
    <w:rsid w:val="006A58CF"/>
    <w:rsid w:val="006A592B"/>
    <w:rsid w:val="006A77B7"/>
    <w:rsid w:val="006A7868"/>
    <w:rsid w:val="006B50FC"/>
    <w:rsid w:val="006B6882"/>
    <w:rsid w:val="006B72D5"/>
    <w:rsid w:val="006C04A5"/>
    <w:rsid w:val="006C41D7"/>
    <w:rsid w:val="006C4E73"/>
    <w:rsid w:val="006C6113"/>
    <w:rsid w:val="006C7232"/>
    <w:rsid w:val="006D30BD"/>
    <w:rsid w:val="006D4468"/>
    <w:rsid w:val="006D558B"/>
    <w:rsid w:val="006D65CD"/>
    <w:rsid w:val="006D77FB"/>
    <w:rsid w:val="006E02E6"/>
    <w:rsid w:val="006E2918"/>
    <w:rsid w:val="006E3074"/>
    <w:rsid w:val="006E51E5"/>
    <w:rsid w:val="006E5381"/>
    <w:rsid w:val="006F00E0"/>
    <w:rsid w:val="006F04A8"/>
    <w:rsid w:val="006F1DDC"/>
    <w:rsid w:val="006F3C97"/>
    <w:rsid w:val="006F47F3"/>
    <w:rsid w:val="006F6AA2"/>
    <w:rsid w:val="00701857"/>
    <w:rsid w:val="0070286A"/>
    <w:rsid w:val="00705334"/>
    <w:rsid w:val="00707004"/>
    <w:rsid w:val="0071271E"/>
    <w:rsid w:val="00714649"/>
    <w:rsid w:val="00717AB0"/>
    <w:rsid w:val="00724369"/>
    <w:rsid w:val="00724B67"/>
    <w:rsid w:val="00725244"/>
    <w:rsid w:val="00725664"/>
    <w:rsid w:val="00727E33"/>
    <w:rsid w:val="00727EF0"/>
    <w:rsid w:val="00727F42"/>
    <w:rsid w:val="00730206"/>
    <w:rsid w:val="0073061F"/>
    <w:rsid w:val="00734005"/>
    <w:rsid w:val="00737060"/>
    <w:rsid w:val="007376F7"/>
    <w:rsid w:val="007411AF"/>
    <w:rsid w:val="00741BDC"/>
    <w:rsid w:val="00742008"/>
    <w:rsid w:val="00744B1C"/>
    <w:rsid w:val="00746475"/>
    <w:rsid w:val="00747B8B"/>
    <w:rsid w:val="00747DEA"/>
    <w:rsid w:val="007502B3"/>
    <w:rsid w:val="00751AF2"/>
    <w:rsid w:val="007535AB"/>
    <w:rsid w:val="00753F2E"/>
    <w:rsid w:val="00754F6E"/>
    <w:rsid w:val="0075552C"/>
    <w:rsid w:val="00756CB9"/>
    <w:rsid w:val="00757CAE"/>
    <w:rsid w:val="0076130F"/>
    <w:rsid w:val="00764353"/>
    <w:rsid w:val="00764363"/>
    <w:rsid w:val="00765286"/>
    <w:rsid w:val="00771134"/>
    <w:rsid w:val="00772AED"/>
    <w:rsid w:val="00772CF9"/>
    <w:rsid w:val="00773A82"/>
    <w:rsid w:val="00773E1A"/>
    <w:rsid w:val="00774EBC"/>
    <w:rsid w:val="00775462"/>
    <w:rsid w:val="00776DE6"/>
    <w:rsid w:val="00780B6B"/>
    <w:rsid w:val="00782245"/>
    <w:rsid w:val="00785733"/>
    <w:rsid w:val="007920AB"/>
    <w:rsid w:val="00792AF9"/>
    <w:rsid w:val="00794071"/>
    <w:rsid w:val="00794D9A"/>
    <w:rsid w:val="007958CA"/>
    <w:rsid w:val="007A359A"/>
    <w:rsid w:val="007B1A06"/>
    <w:rsid w:val="007B21D2"/>
    <w:rsid w:val="007B23B0"/>
    <w:rsid w:val="007B43BE"/>
    <w:rsid w:val="007B64A2"/>
    <w:rsid w:val="007B7B92"/>
    <w:rsid w:val="007C07B7"/>
    <w:rsid w:val="007C126B"/>
    <w:rsid w:val="007C2125"/>
    <w:rsid w:val="007C3230"/>
    <w:rsid w:val="007D00E5"/>
    <w:rsid w:val="007D67FB"/>
    <w:rsid w:val="007D6F4A"/>
    <w:rsid w:val="007D72F0"/>
    <w:rsid w:val="007E1AEA"/>
    <w:rsid w:val="007E385E"/>
    <w:rsid w:val="007E444B"/>
    <w:rsid w:val="007E48BB"/>
    <w:rsid w:val="007E7DBD"/>
    <w:rsid w:val="007F07C5"/>
    <w:rsid w:val="007F14BE"/>
    <w:rsid w:val="007F1A02"/>
    <w:rsid w:val="007F26EE"/>
    <w:rsid w:val="007F3807"/>
    <w:rsid w:val="007F549A"/>
    <w:rsid w:val="007F6101"/>
    <w:rsid w:val="007F6983"/>
    <w:rsid w:val="007F6AAD"/>
    <w:rsid w:val="007F7363"/>
    <w:rsid w:val="007F78A9"/>
    <w:rsid w:val="00803347"/>
    <w:rsid w:val="00803E07"/>
    <w:rsid w:val="008046EF"/>
    <w:rsid w:val="00804C09"/>
    <w:rsid w:val="00806137"/>
    <w:rsid w:val="00806139"/>
    <w:rsid w:val="0080792D"/>
    <w:rsid w:val="00810D50"/>
    <w:rsid w:val="00812DB6"/>
    <w:rsid w:val="00812F53"/>
    <w:rsid w:val="0081452D"/>
    <w:rsid w:val="0081485E"/>
    <w:rsid w:val="00815887"/>
    <w:rsid w:val="00816F4A"/>
    <w:rsid w:val="00823331"/>
    <w:rsid w:val="00824D69"/>
    <w:rsid w:val="00825F3A"/>
    <w:rsid w:val="0082639A"/>
    <w:rsid w:val="00826B25"/>
    <w:rsid w:val="0082796B"/>
    <w:rsid w:val="008302CA"/>
    <w:rsid w:val="00831FE2"/>
    <w:rsid w:val="00832CEA"/>
    <w:rsid w:val="00837060"/>
    <w:rsid w:val="008400BA"/>
    <w:rsid w:val="008416AE"/>
    <w:rsid w:val="00842FAF"/>
    <w:rsid w:val="00843BD4"/>
    <w:rsid w:val="008450C8"/>
    <w:rsid w:val="008472C7"/>
    <w:rsid w:val="00847A50"/>
    <w:rsid w:val="00847C76"/>
    <w:rsid w:val="00851A72"/>
    <w:rsid w:val="00853145"/>
    <w:rsid w:val="00854687"/>
    <w:rsid w:val="00854F67"/>
    <w:rsid w:val="00855C2D"/>
    <w:rsid w:val="00856077"/>
    <w:rsid w:val="00860A52"/>
    <w:rsid w:val="0086320F"/>
    <w:rsid w:val="0086365A"/>
    <w:rsid w:val="00863AE4"/>
    <w:rsid w:val="00864DB2"/>
    <w:rsid w:val="00865F0D"/>
    <w:rsid w:val="00866D9C"/>
    <w:rsid w:val="00867018"/>
    <w:rsid w:val="00867483"/>
    <w:rsid w:val="00871006"/>
    <w:rsid w:val="00874C36"/>
    <w:rsid w:val="00880274"/>
    <w:rsid w:val="00880916"/>
    <w:rsid w:val="00881B79"/>
    <w:rsid w:val="00885C6F"/>
    <w:rsid w:val="00886DBD"/>
    <w:rsid w:val="0088713D"/>
    <w:rsid w:val="0089299E"/>
    <w:rsid w:val="00895663"/>
    <w:rsid w:val="00897124"/>
    <w:rsid w:val="0089741D"/>
    <w:rsid w:val="008A04D6"/>
    <w:rsid w:val="008A07CA"/>
    <w:rsid w:val="008A1106"/>
    <w:rsid w:val="008A4FD9"/>
    <w:rsid w:val="008A50CC"/>
    <w:rsid w:val="008A5D4B"/>
    <w:rsid w:val="008A616C"/>
    <w:rsid w:val="008A6B2B"/>
    <w:rsid w:val="008A7ECB"/>
    <w:rsid w:val="008B554F"/>
    <w:rsid w:val="008B5964"/>
    <w:rsid w:val="008C31D8"/>
    <w:rsid w:val="008C4B67"/>
    <w:rsid w:val="008C4CD3"/>
    <w:rsid w:val="008C6C2A"/>
    <w:rsid w:val="008D0C3B"/>
    <w:rsid w:val="008D18E7"/>
    <w:rsid w:val="008D23D3"/>
    <w:rsid w:val="008D5D2B"/>
    <w:rsid w:val="008D5F21"/>
    <w:rsid w:val="008D6B41"/>
    <w:rsid w:val="008D6BD9"/>
    <w:rsid w:val="008E05F9"/>
    <w:rsid w:val="008E0DEF"/>
    <w:rsid w:val="008E2B42"/>
    <w:rsid w:val="008E42CF"/>
    <w:rsid w:val="008E5C75"/>
    <w:rsid w:val="008E5D52"/>
    <w:rsid w:val="008E625C"/>
    <w:rsid w:val="008E71C2"/>
    <w:rsid w:val="008F0D3F"/>
    <w:rsid w:val="008F1543"/>
    <w:rsid w:val="008F1966"/>
    <w:rsid w:val="008F35D0"/>
    <w:rsid w:val="008F5B99"/>
    <w:rsid w:val="008F6EC6"/>
    <w:rsid w:val="00904353"/>
    <w:rsid w:val="0090590A"/>
    <w:rsid w:val="00906D36"/>
    <w:rsid w:val="0091026A"/>
    <w:rsid w:val="009103AE"/>
    <w:rsid w:val="009108A6"/>
    <w:rsid w:val="00910A69"/>
    <w:rsid w:val="00910D21"/>
    <w:rsid w:val="0091466D"/>
    <w:rsid w:val="00916ED2"/>
    <w:rsid w:val="00917944"/>
    <w:rsid w:val="00920994"/>
    <w:rsid w:val="009213A0"/>
    <w:rsid w:val="00921866"/>
    <w:rsid w:val="00924C17"/>
    <w:rsid w:val="00931148"/>
    <w:rsid w:val="00931C9B"/>
    <w:rsid w:val="00931FA4"/>
    <w:rsid w:val="00935021"/>
    <w:rsid w:val="009354F9"/>
    <w:rsid w:val="00935A2E"/>
    <w:rsid w:val="009363A4"/>
    <w:rsid w:val="00940624"/>
    <w:rsid w:val="00940F07"/>
    <w:rsid w:val="00941B84"/>
    <w:rsid w:val="0094470B"/>
    <w:rsid w:val="00945419"/>
    <w:rsid w:val="00946C0F"/>
    <w:rsid w:val="00950E9E"/>
    <w:rsid w:val="009519C8"/>
    <w:rsid w:val="00953333"/>
    <w:rsid w:val="0095385D"/>
    <w:rsid w:val="00955998"/>
    <w:rsid w:val="00956E12"/>
    <w:rsid w:val="00957F86"/>
    <w:rsid w:val="00960615"/>
    <w:rsid w:val="009666CF"/>
    <w:rsid w:val="00971416"/>
    <w:rsid w:val="0097412E"/>
    <w:rsid w:val="00975F4A"/>
    <w:rsid w:val="0097604D"/>
    <w:rsid w:val="00980055"/>
    <w:rsid w:val="0098134B"/>
    <w:rsid w:val="00982E55"/>
    <w:rsid w:val="00986208"/>
    <w:rsid w:val="00987C09"/>
    <w:rsid w:val="0099096F"/>
    <w:rsid w:val="009930DB"/>
    <w:rsid w:val="00993887"/>
    <w:rsid w:val="00994868"/>
    <w:rsid w:val="009A274D"/>
    <w:rsid w:val="009A51C2"/>
    <w:rsid w:val="009A55D9"/>
    <w:rsid w:val="009A5B62"/>
    <w:rsid w:val="009A6F69"/>
    <w:rsid w:val="009B23C0"/>
    <w:rsid w:val="009B2F2E"/>
    <w:rsid w:val="009B4DA7"/>
    <w:rsid w:val="009B5A48"/>
    <w:rsid w:val="009B622D"/>
    <w:rsid w:val="009B70B6"/>
    <w:rsid w:val="009B7F88"/>
    <w:rsid w:val="009C1106"/>
    <w:rsid w:val="009C4B92"/>
    <w:rsid w:val="009D1F53"/>
    <w:rsid w:val="009D2099"/>
    <w:rsid w:val="009D6436"/>
    <w:rsid w:val="009D7F87"/>
    <w:rsid w:val="009E0B8F"/>
    <w:rsid w:val="009E161C"/>
    <w:rsid w:val="009E1992"/>
    <w:rsid w:val="009E1E17"/>
    <w:rsid w:val="009E2B36"/>
    <w:rsid w:val="009E3C83"/>
    <w:rsid w:val="009E3CF8"/>
    <w:rsid w:val="009E40F2"/>
    <w:rsid w:val="009E5187"/>
    <w:rsid w:val="009F09F5"/>
    <w:rsid w:val="009F0F50"/>
    <w:rsid w:val="009F680D"/>
    <w:rsid w:val="009F7117"/>
    <w:rsid w:val="009F73C4"/>
    <w:rsid w:val="009F7C9E"/>
    <w:rsid w:val="00A019EC"/>
    <w:rsid w:val="00A03579"/>
    <w:rsid w:val="00A05131"/>
    <w:rsid w:val="00A065E0"/>
    <w:rsid w:val="00A11612"/>
    <w:rsid w:val="00A11D50"/>
    <w:rsid w:val="00A11FC4"/>
    <w:rsid w:val="00A1358D"/>
    <w:rsid w:val="00A15673"/>
    <w:rsid w:val="00A15F68"/>
    <w:rsid w:val="00A164FD"/>
    <w:rsid w:val="00A16F8F"/>
    <w:rsid w:val="00A204E9"/>
    <w:rsid w:val="00A20BF6"/>
    <w:rsid w:val="00A22C9A"/>
    <w:rsid w:val="00A22FCD"/>
    <w:rsid w:val="00A23FD1"/>
    <w:rsid w:val="00A25A50"/>
    <w:rsid w:val="00A25F50"/>
    <w:rsid w:val="00A2638C"/>
    <w:rsid w:val="00A2654C"/>
    <w:rsid w:val="00A26FB7"/>
    <w:rsid w:val="00A300B9"/>
    <w:rsid w:val="00A34E3C"/>
    <w:rsid w:val="00A36D2D"/>
    <w:rsid w:val="00A4266E"/>
    <w:rsid w:val="00A43557"/>
    <w:rsid w:val="00A43AF5"/>
    <w:rsid w:val="00A44F03"/>
    <w:rsid w:val="00A4722F"/>
    <w:rsid w:val="00A47916"/>
    <w:rsid w:val="00A505F8"/>
    <w:rsid w:val="00A51C1B"/>
    <w:rsid w:val="00A52176"/>
    <w:rsid w:val="00A5457D"/>
    <w:rsid w:val="00A55A2D"/>
    <w:rsid w:val="00A55A4A"/>
    <w:rsid w:val="00A5651D"/>
    <w:rsid w:val="00A60884"/>
    <w:rsid w:val="00A62C2A"/>
    <w:rsid w:val="00A63171"/>
    <w:rsid w:val="00A64739"/>
    <w:rsid w:val="00A65D11"/>
    <w:rsid w:val="00A66AFC"/>
    <w:rsid w:val="00A718F9"/>
    <w:rsid w:val="00A7228B"/>
    <w:rsid w:val="00A7467C"/>
    <w:rsid w:val="00A75E3D"/>
    <w:rsid w:val="00A77779"/>
    <w:rsid w:val="00A77C30"/>
    <w:rsid w:val="00A8596F"/>
    <w:rsid w:val="00A86FFB"/>
    <w:rsid w:val="00A90040"/>
    <w:rsid w:val="00A92F4E"/>
    <w:rsid w:val="00A937D6"/>
    <w:rsid w:val="00A93DA4"/>
    <w:rsid w:val="00A95BD4"/>
    <w:rsid w:val="00A97293"/>
    <w:rsid w:val="00AA0295"/>
    <w:rsid w:val="00AA0FA2"/>
    <w:rsid w:val="00AA1429"/>
    <w:rsid w:val="00AA3756"/>
    <w:rsid w:val="00AA4621"/>
    <w:rsid w:val="00AA464D"/>
    <w:rsid w:val="00AA4780"/>
    <w:rsid w:val="00AA7EA8"/>
    <w:rsid w:val="00AB169B"/>
    <w:rsid w:val="00AB249C"/>
    <w:rsid w:val="00AB5373"/>
    <w:rsid w:val="00AC0065"/>
    <w:rsid w:val="00AC0FAE"/>
    <w:rsid w:val="00AC2BE4"/>
    <w:rsid w:val="00AC2F83"/>
    <w:rsid w:val="00AC306D"/>
    <w:rsid w:val="00AC3857"/>
    <w:rsid w:val="00AC3937"/>
    <w:rsid w:val="00AC3B28"/>
    <w:rsid w:val="00AC4525"/>
    <w:rsid w:val="00AC5ABE"/>
    <w:rsid w:val="00AC7DF1"/>
    <w:rsid w:val="00AD1EDD"/>
    <w:rsid w:val="00AD60F2"/>
    <w:rsid w:val="00AE0631"/>
    <w:rsid w:val="00AE1DD3"/>
    <w:rsid w:val="00AE2D99"/>
    <w:rsid w:val="00AE3747"/>
    <w:rsid w:val="00AE444B"/>
    <w:rsid w:val="00AE6ADA"/>
    <w:rsid w:val="00AE78C8"/>
    <w:rsid w:val="00AF3252"/>
    <w:rsid w:val="00AF3569"/>
    <w:rsid w:val="00AF39C9"/>
    <w:rsid w:val="00AF4B68"/>
    <w:rsid w:val="00AF7644"/>
    <w:rsid w:val="00AF7E65"/>
    <w:rsid w:val="00B0160B"/>
    <w:rsid w:val="00B03F02"/>
    <w:rsid w:val="00B0539D"/>
    <w:rsid w:val="00B055E0"/>
    <w:rsid w:val="00B0567E"/>
    <w:rsid w:val="00B06105"/>
    <w:rsid w:val="00B06818"/>
    <w:rsid w:val="00B0746C"/>
    <w:rsid w:val="00B07CFA"/>
    <w:rsid w:val="00B13132"/>
    <w:rsid w:val="00B1385E"/>
    <w:rsid w:val="00B14ADE"/>
    <w:rsid w:val="00B16745"/>
    <w:rsid w:val="00B21AED"/>
    <w:rsid w:val="00B230E5"/>
    <w:rsid w:val="00B23387"/>
    <w:rsid w:val="00B23FA1"/>
    <w:rsid w:val="00B24700"/>
    <w:rsid w:val="00B247B0"/>
    <w:rsid w:val="00B25C6C"/>
    <w:rsid w:val="00B270A8"/>
    <w:rsid w:val="00B27612"/>
    <w:rsid w:val="00B27BEA"/>
    <w:rsid w:val="00B27D51"/>
    <w:rsid w:val="00B32E70"/>
    <w:rsid w:val="00B35569"/>
    <w:rsid w:val="00B36070"/>
    <w:rsid w:val="00B4161A"/>
    <w:rsid w:val="00B44DF9"/>
    <w:rsid w:val="00B45054"/>
    <w:rsid w:val="00B47307"/>
    <w:rsid w:val="00B47F45"/>
    <w:rsid w:val="00B5132A"/>
    <w:rsid w:val="00B528C7"/>
    <w:rsid w:val="00B54570"/>
    <w:rsid w:val="00B54B9D"/>
    <w:rsid w:val="00B54DF3"/>
    <w:rsid w:val="00B55C77"/>
    <w:rsid w:val="00B6055F"/>
    <w:rsid w:val="00B61EAF"/>
    <w:rsid w:val="00B63341"/>
    <w:rsid w:val="00B63D46"/>
    <w:rsid w:val="00B63F30"/>
    <w:rsid w:val="00B640F5"/>
    <w:rsid w:val="00B66311"/>
    <w:rsid w:val="00B669C8"/>
    <w:rsid w:val="00B673E0"/>
    <w:rsid w:val="00B676C5"/>
    <w:rsid w:val="00B67786"/>
    <w:rsid w:val="00B67F1A"/>
    <w:rsid w:val="00B7064F"/>
    <w:rsid w:val="00B711CF"/>
    <w:rsid w:val="00B719BC"/>
    <w:rsid w:val="00B7294B"/>
    <w:rsid w:val="00B73838"/>
    <w:rsid w:val="00B74950"/>
    <w:rsid w:val="00B75868"/>
    <w:rsid w:val="00B76EA4"/>
    <w:rsid w:val="00B80029"/>
    <w:rsid w:val="00B8326F"/>
    <w:rsid w:val="00B83A85"/>
    <w:rsid w:val="00B86A1F"/>
    <w:rsid w:val="00B87D7F"/>
    <w:rsid w:val="00B90704"/>
    <w:rsid w:val="00B92F6D"/>
    <w:rsid w:val="00BA0760"/>
    <w:rsid w:val="00BA33C8"/>
    <w:rsid w:val="00BA430A"/>
    <w:rsid w:val="00BA507C"/>
    <w:rsid w:val="00BA5897"/>
    <w:rsid w:val="00BA5DEA"/>
    <w:rsid w:val="00BA6330"/>
    <w:rsid w:val="00BA64F3"/>
    <w:rsid w:val="00BB0B82"/>
    <w:rsid w:val="00BB0F46"/>
    <w:rsid w:val="00BB1E7F"/>
    <w:rsid w:val="00BB2AB8"/>
    <w:rsid w:val="00BB6576"/>
    <w:rsid w:val="00BC294F"/>
    <w:rsid w:val="00BC51F9"/>
    <w:rsid w:val="00BD122A"/>
    <w:rsid w:val="00BD366E"/>
    <w:rsid w:val="00BD440C"/>
    <w:rsid w:val="00BD4A9C"/>
    <w:rsid w:val="00BD5400"/>
    <w:rsid w:val="00BD7334"/>
    <w:rsid w:val="00BE0E13"/>
    <w:rsid w:val="00BE2052"/>
    <w:rsid w:val="00BE3E0A"/>
    <w:rsid w:val="00BE780B"/>
    <w:rsid w:val="00BF0ED0"/>
    <w:rsid w:val="00BF1596"/>
    <w:rsid w:val="00BF4FFB"/>
    <w:rsid w:val="00BF6740"/>
    <w:rsid w:val="00BF6E25"/>
    <w:rsid w:val="00BF7193"/>
    <w:rsid w:val="00BF727F"/>
    <w:rsid w:val="00BF75A3"/>
    <w:rsid w:val="00C01F85"/>
    <w:rsid w:val="00C04A30"/>
    <w:rsid w:val="00C05281"/>
    <w:rsid w:val="00C10FCE"/>
    <w:rsid w:val="00C13941"/>
    <w:rsid w:val="00C13A74"/>
    <w:rsid w:val="00C14084"/>
    <w:rsid w:val="00C16E5D"/>
    <w:rsid w:val="00C17117"/>
    <w:rsid w:val="00C174A9"/>
    <w:rsid w:val="00C20347"/>
    <w:rsid w:val="00C271E8"/>
    <w:rsid w:val="00C27550"/>
    <w:rsid w:val="00C3228C"/>
    <w:rsid w:val="00C3516E"/>
    <w:rsid w:val="00C36D4C"/>
    <w:rsid w:val="00C373B6"/>
    <w:rsid w:val="00C42A3E"/>
    <w:rsid w:val="00C43CC4"/>
    <w:rsid w:val="00C456F3"/>
    <w:rsid w:val="00C50C09"/>
    <w:rsid w:val="00C53819"/>
    <w:rsid w:val="00C53C60"/>
    <w:rsid w:val="00C56201"/>
    <w:rsid w:val="00C56EC9"/>
    <w:rsid w:val="00C60035"/>
    <w:rsid w:val="00C61A14"/>
    <w:rsid w:val="00C61E51"/>
    <w:rsid w:val="00C62223"/>
    <w:rsid w:val="00C62842"/>
    <w:rsid w:val="00C62A26"/>
    <w:rsid w:val="00C63601"/>
    <w:rsid w:val="00C6622E"/>
    <w:rsid w:val="00C663AC"/>
    <w:rsid w:val="00C674FF"/>
    <w:rsid w:val="00C67AF5"/>
    <w:rsid w:val="00C737CA"/>
    <w:rsid w:val="00C73C6C"/>
    <w:rsid w:val="00C74BB6"/>
    <w:rsid w:val="00C82B51"/>
    <w:rsid w:val="00C832FD"/>
    <w:rsid w:val="00C83734"/>
    <w:rsid w:val="00C91A7D"/>
    <w:rsid w:val="00C93465"/>
    <w:rsid w:val="00C9399F"/>
    <w:rsid w:val="00C9619C"/>
    <w:rsid w:val="00C96C31"/>
    <w:rsid w:val="00CA1E18"/>
    <w:rsid w:val="00CA55B7"/>
    <w:rsid w:val="00CA6C6D"/>
    <w:rsid w:val="00CA70FD"/>
    <w:rsid w:val="00CB1419"/>
    <w:rsid w:val="00CB1F64"/>
    <w:rsid w:val="00CB3BDC"/>
    <w:rsid w:val="00CB4D1A"/>
    <w:rsid w:val="00CB5979"/>
    <w:rsid w:val="00CB6F8B"/>
    <w:rsid w:val="00CC1337"/>
    <w:rsid w:val="00CC1A24"/>
    <w:rsid w:val="00CC2445"/>
    <w:rsid w:val="00CC2680"/>
    <w:rsid w:val="00CC2B52"/>
    <w:rsid w:val="00CC4208"/>
    <w:rsid w:val="00CC4DD6"/>
    <w:rsid w:val="00CC6014"/>
    <w:rsid w:val="00CC7063"/>
    <w:rsid w:val="00CD1C90"/>
    <w:rsid w:val="00CD49DD"/>
    <w:rsid w:val="00CD612D"/>
    <w:rsid w:val="00CD6287"/>
    <w:rsid w:val="00CD7E92"/>
    <w:rsid w:val="00CE167C"/>
    <w:rsid w:val="00CF36DC"/>
    <w:rsid w:val="00CF453B"/>
    <w:rsid w:val="00CF4E46"/>
    <w:rsid w:val="00CF59BC"/>
    <w:rsid w:val="00CF6409"/>
    <w:rsid w:val="00D0403B"/>
    <w:rsid w:val="00D07362"/>
    <w:rsid w:val="00D07CB8"/>
    <w:rsid w:val="00D20569"/>
    <w:rsid w:val="00D22DE4"/>
    <w:rsid w:val="00D2576D"/>
    <w:rsid w:val="00D26BBE"/>
    <w:rsid w:val="00D26FAE"/>
    <w:rsid w:val="00D31904"/>
    <w:rsid w:val="00D33630"/>
    <w:rsid w:val="00D3471C"/>
    <w:rsid w:val="00D376AC"/>
    <w:rsid w:val="00D42A42"/>
    <w:rsid w:val="00D43FC9"/>
    <w:rsid w:val="00D441FD"/>
    <w:rsid w:val="00D47721"/>
    <w:rsid w:val="00D51752"/>
    <w:rsid w:val="00D52583"/>
    <w:rsid w:val="00D52F77"/>
    <w:rsid w:val="00D57ED7"/>
    <w:rsid w:val="00D619B8"/>
    <w:rsid w:val="00D622DF"/>
    <w:rsid w:val="00D64008"/>
    <w:rsid w:val="00D64330"/>
    <w:rsid w:val="00D6547F"/>
    <w:rsid w:val="00D65ADF"/>
    <w:rsid w:val="00D71774"/>
    <w:rsid w:val="00D7387C"/>
    <w:rsid w:val="00D759DF"/>
    <w:rsid w:val="00D75A34"/>
    <w:rsid w:val="00D76ADB"/>
    <w:rsid w:val="00D771B8"/>
    <w:rsid w:val="00D772DA"/>
    <w:rsid w:val="00D77383"/>
    <w:rsid w:val="00D80320"/>
    <w:rsid w:val="00D82D98"/>
    <w:rsid w:val="00D83507"/>
    <w:rsid w:val="00D932C1"/>
    <w:rsid w:val="00D93903"/>
    <w:rsid w:val="00D93EF7"/>
    <w:rsid w:val="00D94E34"/>
    <w:rsid w:val="00D97A8A"/>
    <w:rsid w:val="00DA0436"/>
    <w:rsid w:val="00DA1CDC"/>
    <w:rsid w:val="00DA3C29"/>
    <w:rsid w:val="00DA4B74"/>
    <w:rsid w:val="00DA4FA9"/>
    <w:rsid w:val="00DA5BED"/>
    <w:rsid w:val="00DA61FB"/>
    <w:rsid w:val="00DA6598"/>
    <w:rsid w:val="00DB3902"/>
    <w:rsid w:val="00DB462B"/>
    <w:rsid w:val="00DB5CC2"/>
    <w:rsid w:val="00DB6E4E"/>
    <w:rsid w:val="00DC0ACB"/>
    <w:rsid w:val="00DC11EC"/>
    <w:rsid w:val="00DC1CCC"/>
    <w:rsid w:val="00DC2CCD"/>
    <w:rsid w:val="00DC3112"/>
    <w:rsid w:val="00DC34AD"/>
    <w:rsid w:val="00DC3D58"/>
    <w:rsid w:val="00DD0C76"/>
    <w:rsid w:val="00DD1237"/>
    <w:rsid w:val="00DD2C40"/>
    <w:rsid w:val="00DD3035"/>
    <w:rsid w:val="00DD3263"/>
    <w:rsid w:val="00DD4A43"/>
    <w:rsid w:val="00DE0A2C"/>
    <w:rsid w:val="00DE52CF"/>
    <w:rsid w:val="00DE5F04"/>
    <w:rsid w:val="00DE6D80"/>
    <w:rsid w:val="00DF46E5"/>
    <w:rsid w:val="00DF7F98"/>
    <w:rsid w:val="00DF7FBD"/>
    <w:rsid w:val="00E00D46"/>
    <w:rsid w:val="00E01E91"/>
    <w:rsid w:val="00E026B6"/>
    <w:rsid w:val="00E10819"/>
    <w:rsid w:val="00E1254F"/>
    <w:rsid w:val="00E1255F"/>
    <w:rsid w:val="00E13C35"/>
    <w:rsid w:val="00E13C86"/>
    <w:rsid w:val="00E17B0F"/>
    <w:rsid w:val="00E2026B"/>
    <w:rsid w:val="00E22B47"/>
    <w:rsid w:val="00E2389D"/>
    <w:rsid w:val="00E244C0"/>
    <w:rsid w:val="00E25129"/>
    <w:rsid w:val="00E255A7"/>
    <w:rsid w:val="00E25950"/>
    <w:rsid w:val="00E3088B"/>
    <w:rsid w:val="00E350D7"/>
    <w:rsid w:val="00E35484"/>
    <w:rsid w:val="00E42267"/>
    <w:rsid w:val="00E44D27"/>
    <w:rsid w:val="00E4678B"/>
    <w:rsid w:val="00E46CB0"/>
    <w:rsid w:val="00E47823"/>
    <w:rsid w:val="00E51204"/>
    <w:rsid w:val="00E51372"/>
    <w:rsid w:val="00E525D7"/>
    <w:rsid w:val="00E52B74"/>
    <w:rsid w:val="00E545AD"/>
    <w:rsid w:val="00E57A25"/>
    <w:rsid w:val="00E62019"/>
    <w:rsid w:val="00E6478F"/>
    <w:rsid w:val="00E64D46"/>
    <w:rsid w:val="00E71FA5"/>
    <w:rsid w:val="00E73FDC"/>
    <w:rsid w:val="00E75570"/>
    <w:rsid w:val="00E77DD5"/>
    <w:rsid w:val="00E77E35"/>
    <w:rsid w:val="00E80681"/>
    <w:rsid w:val="00E81368"/>
    <w:rsid w:val="00E81DDB"/>
    <w:rsid w:val="00E82F11"/>
    <w:rsid w:val="00E855D3"/>
    <w:rsid w:val="00E90B45"/>
    <w:rsid w:val="00E921AB"/>
    <w:rsid w:val="00E9295D"/>
    <w:rsid w:val="00E92D62"/>
    <w:rsid w:val="00E93148"/>
    <w:rsid w:val="00E96A62"/>
    <w:rsid w:val="00EA1B5F"/>
    <w:rsid w:val="00EA24AD"/>
    <w:rsid w:val="00EA55A3"/>
    <w:rsid w:val="00EA6724"/>
    <w:rsid w:val="00EA6EE8"/>
    <w:rsid w:val="00EA7822"/>
    <w:rsid w:val="00EB2A41"/>
    <w:rsid w:val="00EB2E1C"/>
    <w:rsid w:val="00EB2FA5"/>
    <w:rsid w:val="00EB3A1C"/>
    <w:rsid w:val="00EB5B22"/>
    <w:rsid w:val="00EC052A"/>
    <w:rsid w:val="00EC09B7"/>
    <w:rsid w:val="00EC0AEA"/>
    <w:rsid w:val="00EC2234"/>
    <w:rsid w:val="00EC45AB"/>
    <w:rsid w:val="00EC463B"/>
    <w:rsid w:val="00EC60EC"/>
    <w:rsid w:val="00ED054E"/>
    <w:rsid w:val="00ED1C44"/>
    <w:rsid w:val="00ED3CFF"/>
    <w:rsid w:val="00ED3DCB"/>
    <w:rsid w:val="00ED46D9"/>
    <w:rsid w:val="00ED4A56"/>
    <w:rsid w:val="00ED5B3D"/>
    <w:rsid w:val="00ED6AD6"/>
    <w:rsid w:val="00EE2FC7"/>
    <w:rsid w:val="00EE59B2"/>
    <w:rsid w:val="00EE6EA7"/>
    <w:rsid w:val="00EF086C"/>
    <w:rsid w:val="00EF1A89"/>
    <w:rsid w:val="00EF1C94"/>
    <w:rsid w:val="00EF1FA8"/>
    <w:rsid w:val="00EF24D7"/>
    <w:rsid w:val="00EF3B01"/>
    <w:rsid w:val="00EF47EC"/>
    <w:rsid w:val="00F019D8"/>
    <w:rsid w:val="00F01F8C"/>
    <w:rsid w:val="00F03D6D"/>
    <w:rsid w:val="00F06577"/>
    <w:rsid w:val="00F108B7"/>
    <w:rsid w:val="00F12CF4"/>
    <w:rsid w:val="00F12EC1"/>
    <w:rsid w:val="00F12F88"/>
    <w:rsid w:val="00F1314C"/>
    <w:rsid w:val="00F137F6"/>
    <w:rsid w:val="00F1409E"/>
    <w:rsid w:val="00F14301"/>
    <w:rsid w:val="00F14324"/>
    <w:rsid w:val="00F14A9F"/>
    <w:rsid w:val="00F14F55"/>
    <w:rsid w:val="00F15FED"/>
    <w:rsid w:val="00F16973"/>
    <w:rsid w:val="00F21C80"/>
    <w:rsid w:val="00F21CFE"/>
    <w:rsid w:val="00F22882"/>
    <w:rsid w:val="00F26730"/>
    <w:rsid w:val="00F26DD8"/>
    <w:rsid w:val="00F274F2"/>
    <w:rsid w:val="00F300BB"/>
    <w:rsid w:val="00F30F3F"/>
    <w:rsid w:val="00F36CC6"/>
    <w:rsid w:val="00F43AE7"/>
    <w:rsid w:val="00F44C4C"/>
    <w:rsid w:val="00F46E36"/>
    <w:rsid w:val="00F501EB"/>
    <w:rsid w:val="00F5021B"/>
    <w:rsid w:val="00F5081B"/>
    <w:rsid w:val="00F51DD2"/>
    <w:rsid w:val="00F6057D"/>
    <w:rsid w:val="00F605F8"/>
    <w:rsid w:val="00F63A3C"/>
    <w:rsid w:val="00F63EA0"/>
    <w:rsid w:val="00F642D9"/>
    <w:rsid w:val="00F669DA"/>
    <w:rsid w:val="00F707BC"/>
    <w:rsid w:val="00F726AF"/>
    <w:rsid w:val="00F726CE"/>
    <w:rsid w:val="00F728BA"/>
    <w:rsid w:val="00F72DD0"/>
    <w:rsid w:val="00F73EA4"/>
    <w:rsid w:val="00F74C26"/>
    <w:rsid w:val="00F7555A"/>
    <w:rsid w:val="00F77AC2"/>
    <w:rsid w:val="00F806F7"/>
    <w:rsid w:val="00F827AE"/>
    <w:rsid w:val="00F82CA9"/>
    <w:rsid w:val="00F82D89"/>
    <w:rsid w:val="00F8635B"/>
    <w:rsid w:val="00F864C4"/>
    <w:rsid w:val="00F90A8F"/>
    <w:rsid w:val="00F90B91"/>
    <w:rsid w:val="00F958E2"/>
    <w:rsid w:val="00F95E76"/>
    <w:rsid w:val="00FA123D"/>
    <w:rsid w:val="00FA20BE"/>
    <w:rsid w:val="00FA23CB"/>
    <w:rsid w:val="00FA4E67"/>
    <w:rsid w:val="00FA65E5"/>
    <w:rsid w:val="00FB02DC"/>
    <w:rsid w:val="00FB0749"/>
    <w:rsid w:val="00FB122C"/>
    <w:rsid w:val="00FB1393"/>
    <w:rsid w:val="00FC3291"/>
    <w:rsid w:val="00FC5374"/>
    <w:rsid w:val="00FC563C"/>
    <w:rsid w:val="00FC6892"/>
    <w:rsid w:val="00FD1820"/>
    <w:rsid w:val="00FD293D"/>
    <w:rsid w:val="00FD2DF5"/>
    <w:rsid w:val="00FD5E18"/>
    <w:rsid w:val="00FD61E1"/>
    <w:rsid w:val="00FE0D19"/>
    <w:rsid w:val="00FE303C"/>
    <w:rsid w:val="00FE3583"/>
    <w:rsid w:val="00FE4327"/>
    <w:rsid w:val="00FE5F5B"/>
    <w:rsid w:val="00FE5F82"/>
    <w:rsid w:val="00FF4A67"/>
    <w:rsid w:val="00FF53EF"/>
    <w:rsid w:val="00FF7644"/>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8487C"/>
  <w15:docId w15:val="{1ADF7490-79B4-4EFB-8871-56A5DB95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val="ro-RO"/>
    </w:rPr>
  </w:style>
  <w:style w:type="paragraph" w:styleId="Heading1">
    <w:name w:val="heading 1"/>
    <w:basedOn w:val="Normal"/>
    <w:next w:val="Normal"/>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B50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7500A"/>
    <w:pPr>
      <w:keepNext/>
      <w:spacing w:before="240" w:after="60" w:line="276"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qFormat/>
    <w:rsid w:val="003152C1"/>
    <w:pPr>
      <w:keepNext/>
      <w:jc w:val="center"/>
      <w:outlineLvl w:val="3"/>
    </w:pPr>
    <w:rPr>
      <w:rFonts w:eastAsia="Times New Roman"/>
      <w:b/>
      <w:i/>
      <w:szCs w:val="20"/>
      <w:u w:val="single"/>
      <w:lang w:val="en-US"/>
    </w:rPr>
  </w:style>
  <w:style w:type="paragraph" w:styleId="Heading5">
    <w:name w:val="heading 5"/>
    <w:basedOn w:val="Normal"/>
    <w:next w:val="Normal"/>
    <w:link w:val="Heading5Char"/>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183E5B"/>
    <w:pPr>
      <w:autoSpaceDE w:val="0"/>
      <w:autoSpaceDN w:val="0"/>
      <w:adjustRightInd w:val="0"/>
    </w:pPr>
    <w:rPr>
      <w:rFonts w:eastAsia="SimSun"/>
      <w:color w:val="000000"/>
      <w:sz w:val="24"/>
      <w:szCs w:val="24"/>
    </w:rPr>
  </w:style>
  <w:style w:type="paragraph" w:styleId="Header">
    <w:name w:val="header"/>
    <w:basedOn w:val="Normal"/>
    <w:link w:val="HeaderChar"/>
    <w:uiPriority w:val="99"/>
    <w:rsid w:val="00186D6E"/>
    <w:pPr>
      <w:tabs>
        <w:tab w:val="center" w:pos="4320"/>
        <w:tab w:val="right" w:pos="8640"/>
      </w:tabs>
    </w:pPr>
  </w:style>
  <w:style w:type="paragraph" w:styleId="Footer">
    <w:name w:val="footer"/>
    <w:basedOn w:val="Normal"/>
    <w:link w:val="FooterChar"/>
    <w:rsid w:val="00186D6E"/>
    <w:pPr>
      <w:tabs>
        <w:tab w:val="center" w:pos="4320"/>
        <w:tab w:val="right" w:pos="8640"/>
      </w:tabs>
    </w:p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link w:val="BalloonTextChar"/>
    <w:uiPriority w:val="99"/>
    <w:semiHidden/>
    <w:rsid w:val="00B45054"/>
    <w:rPr>
      <w:rFonts w:ascii="Tahoma" w:hAnsi="Tahoma" w:cs="Tahoma"/>
      <w:sz w:val="16"/>
      <w:szCs w:val="16"/>
    </w:rPr>
  </w:style>
  <w:style w:type="paragraph" w:styleId="BodyTextIndent2">
    <w:name w:val="Body Text Indent 2"/>
    <w:basedOn w:val="Normal"/>
    <w:rsid w:val="001B509C"/>
    <w:pPr>
      <w:spacing w:after="120" w:line="480" w:lineRule="auto"/>
      <w:ind w:left="283"/>
    </w:pPr>
  </w:style>
  <w:style w:type="paragraph" w:styleId="BodyTextIndent3">
    <w:name w:val="Body Text Indent 3"/>
    <w:basedOn w:val="Normal"/>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uiPriority w:val="59"/>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6AD6"/>
    <w:rPr>
      <w:color w:val="0000FF"/>
      <w:u w:val="single"/>
    </w:rPr>
  </w:style>
  <w:style w:type="paragraph" w:styleId="Title">
    <w:name w:val="Title"/>
    <w:basedOn w:val="Normal"/>
    <w:link w:val="TitleChar"/>
    <w:uiPriority w:val="10"/>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paragraph" w:customStyle="1" w:styleId="Char0">
    <w:name w:val="Char"/>
    <w:basedOn w:val="Normal"/>
    <w:rsid w:val="002279AC"/>
    <w:rPr>
      <w:rFonts w:eastAsia="Times New Roman"/>
      <w:lang w:val="pl-PL" w:eastAsia="pl-PL"/>
    </w:rPr>
  </w:style>
  <w:style w:type="character" w:styleId="Strong">
    <w:name w:val="Strong"/>
    <w:uiPriority w:val="22"/>
    <w:qFormat/>
    <w:rsid w:val="002279AC"/>
    <w:rPr>
      <w:b/>
      <w:bCs/>
    </w:rPr>
  </w:style>
  <w:style w:type="paragraph" w:styleId="ListParagraph">
    <w:name w:val="List Paragraph"/>
    <w:basedOn w:val="Normal"/>
    <w:qFormat/>
    <w:rsid w:val="004364AE"/>
    <w:pPr>
      <w:spacing w:after="200" w:line="276" w:lineRule="auto"/>
      <w:ind w:left="720"/>
      <w:contextualSpacing/>
    </w:pPr>
    <w:rPr>
      <w:rFonts w:ascii="Calibri" w:eastAsia="Times New Roman" w:hAnsi="Calibri"/>
      <w:sz w:val="22"/>
      <w:szCs w:val="22"/>
    </w:rPr>
  </w:style>
  <w:style w:type="paragraph" w:customStyle="1" w:styleId="puntuaie">
    <w:name w:val="puntuație"/>
    <w:basedOn w:val="Default"/>
    <w:link w:val="puntuaieChar"/>
    <w:qFormat/>
    <w:rsid w:val="004364AE"/>
    <w:pPr>
      <w:numPr>
        <w:numId w:val="1"/>
      </w:numPr>
      <w:tabs>
        <w:tab w:val="clear" w:pos="1440"/>
        <w:tab w:val="num" w:pos="360"/>
        <w:tab w:val="left" w:pos="1080"/>
        <w:tab w:val="left" w:pos="1170"/>
      </w:tabs>
      <w:spacing w:line="360" w:lineRule="auto"/>
      <w:ind w:left="0" w:firstLine="0"/>
      <w:jc w:val="both"/>
    </w:pPr>
  </w:style>
  <w:style w:type="character" w:customStyle="1" w:styleId="DefaultChar">
    <w:name w:val="Default Char"/>
    <w:link w:val="Default"/>
    <w:rsid w:val="004364AE"/>
    <w:rPr>
      <w:rFonts w:eastAsia="SimSun"/>
      <w:color w:val="000000"/>
      <w:sz w:val="24"/>
      <w:szCs w:val="24"/>
      <w:lang w:val="en-US" w:eastAsia="en-US" w:bidi="ar-SA"/>
    </w:rPr>
  </w:style>
  <w:style w:type="character" w:customStyle="1" w:styleId="puntuaieChar">
    <w:name w:val="puntuație Char"/>
    <w:basedOn w:val="DefaultChar"/>
    <w:link w:val="puntuaie"/>
    <w:rsid w:val="004364AE"/>
    <w:rPr>
      <w:rFonts w:eastAsia="SimSun"/>
      <w:color w:val="000000"/>
      <w:sz w:val="24"/>
      <w:szCs w:val="24"/>
      <w:lang w:val="en-US" w:eastAsia="en-US" w:bidi="ar-SA"/>
    </w:rPr>
  </w:style>
  <w:style w:type="paragraph" w:styleId="Caption">
    <w:name w:val="caption"/>
    <w:basedOn w:val="Normal"/>
    <w:next w:val="Normal"/>
    <w:uiPriority w:val="99"/>
    <w:qFormat/>
    <w:rsid w:val="0037500A"/>
    <w:pPr>
      <w:jc w:val="both"/>
    </w:pPr>
    <w:rPr>
      <w:rFonts w:eastAsia="Times New Roman"/>
      <w:b/>
      <w:bCs/>
      <w:color w:val="000000"/>
      <w:szCs w:val="20"/>
      <w:lang w:val="en-US"/>
    </w:rPr>
  </w:style>
  <w:style w:type="character" w:customStyle="1" w:styleId="HeaderChar">
    <w:name w:val="Header Char"/>
    <w:link w:val="Header"/>
    <w:uiPriority w:val="99"/>
    <w:rsid w:val="0037500A"/>
    <w:rPr>
      <w:rFonts w:eastAsia="SimSun"/>
      <w:sz w:val="24"/>
      <w:szCs w:val="24"/>
      <w:lang w:val="ro-RO" w:eastAsia="en-US" w:bidi="ar-SA"/>
    </w:rPr>
  </w:style>
  <w:style w:type="character" w:customStyle="1" w:styleId="Heading5Char">
    <w:name w:val="Heading 5 Char"/>
    <w:link w:val="Heading5"/>
    <w:rsid w:val="0037500A"/>
    <w:rPr>
      <w:rFonts w:ascii="Arial" w:hAnsi="Arial"/>
      <w:b/>
      <w:caps/>
      <w:sz w:val="72"/>
      <w:lang w:val="en-US" w:eastAsia="en-US" w:bidi="ar-SA"/>
    </w:rPr>
  </w:style>
  <w:style w:type="character" w:customStyle="1" w:styleId="Heading8Char">
    <w:name w:val="Heading 8 Char"/>
    <w:link w:val="Heading8"/>
    <w:rsid w:val="0037500A"/>
    <w:rPr>
      <w:rFonts w:eastAsia="SimSun"/>
      <w:i/>
      <w:iCs/>
      <w:sz w:val="24"/>
      <w:szCs w:val="24"/>
      <w:lang w:val="ro-RO" w:eastAsia="en-US" w:bidi="ar-SA"/>
    </w:rPr>
  </w:style>
  <w:style w:type="character" w:customStyle="1" w:styleId="FooterChar">
    <w:name w:val="Footer Char"/>
    <w:link w:val="Footer"/>
    <w:rsid w:val="0037500A"/>
    <w:rPr>
      <w:rFonts w:eastAsia="SimSun"/>
      <w:sz w:val="24"/>
      <w:szCs w:val="24"/>
      <w:lang w:val="ro-RO" w:eastAsia="en-US" w:bidi="ar-SA"/>
    </w:rPr>
  </w:style>
  <w:style w:type="character" w:customStyle="1" w:styleId="BodyTextIndentChar">
    <w:name w:val="Body Text Indent Char"/>
    <w:link w:val="BodyTextIndent"/>
    <w:rsid w:val="0037500A"/>
    <w:rPr>
      <w:rFonts w:ascii="Arial" w:hAnsi="Arial"/>
      <w:lang w:val="en-US" w:eastAsia="en-US" w:bidi="ar-SA"/>
    </w:rPr>
  </w:style>
  <w:style w:type="paragraph" w:styleId="NormalWeb">
    <w:name w:val="Normal (Web)"/>
    <w:basedOn w:val="Normal"/>
    <w:uiPriority w:val="99"/>
    <w:rsid w:val="0037500A"/>
    <w:pPr>
      <w:spacing w:before="100" w:beforeAutospacing="1" w:after="100" w:afterAutospacing="1"/>
    </w:pPr>
    <w:rPr>
      <w:rFonts w:eastAsia="Times New Roman"/>
      <w:lang w:val="en-US"/>
    </w:rPr>
  </w:style>
  <w:style w:type="character" w:customStyle="1" w:styleId="BalloonTextChar">
    <w:name w:val="Balloon Text Char"/>
    <w:link w:val="BalloonText"/>
    <w:uiPriority w:val="99"/>
    <w:semiHidden/>
    <w:rsid w:val="0037500A"/>
    <w:rPr>
      <w:rFonts w:ascii="Tahoma" w:eastAsia="SimSun" w:hAnsi="Tahoma" w:cs="Tahoma"/>
      <w:sz w:val="16"/>
      <w:szCs w:val="16"/>
      <w:lang w:val="ro-RO" w:eastAsia="en-US" w:bidi="ar-SA"/>
    </w:rPr>
  </w:style>
  <w:style w:type="character" w:customStyle="1" w:styleId="Heading3Char">
    <w:name w:val="Heading 3 Char"/>
    <w:link w:val="Heading3"/>
    <w:semiHidden/>
    <w:rsid w:val="0037500A"/>
    <w:rPr>
      <w:rFonts w:ascii="Cambria" w:hAnsi="Cambria"/>
      <w:b/>
      <w:bCs/>
      <w:sz w:val="26"/>
      <w:szCs w:val="26"/>
      <w:lang w:val="en-US" w:eastAsia="en-US" w:bidi="ar-SA"/>
    </w:rPr>
  </w:style>
  <w:style w:type="paragraph" w:styleId="FootnoteText">
    <w:name w:val="footnote text"/>
    <w:basedOn w:val="Normal"/>
    <w:semiHidden/>
    <w:rsid w:val="0037500A"/>
    <w:rPr>
      <w:sz w:val="20"/>
      <w:szCs w:val="20"/>
    </w:rPr>
  </w:style>
  <w:style w:type="character" w:customStyle="1" w:styleId="tal">
    <w:name w:val="tal"/>
    <w:basedOn w:val="DefaultParagraphFont"/>
    <w:rsid w:val="0037500A"/>
  </w:style>
  <w:style w:type="paragraph" w:styleId="BodyText">
    <w:name w:val="Body Text"/>
    <w:basedOn w:val="Normal"/>
    <w:rsid w:val="003152C1"/>
    <w:pPr>
      <w:spacing w:after="120"/>
    </w:pPr>
  </w:style>
  <w:style w:type="paragraph" w:styleId="BodyText2">
    <w:name w:val="Body Text 2"/>
    <w:basedOn w:val="Normal"/>
    <w:rsid w:val="003152C1"/>
    <w:pPr>
      <w:spacing w:after="120" w:line="480" w:lineRule="auto"/>
    </w:pPr>
  </w:style>
  <w:style w:type="paragraph" w:styleId="BodyText3">
    <w:name w:val="Body Text 3"/>
    <w:basedOn w:val="Normal"/>
    <w:rsid w:val="003152C1"/>
    <w:pPr>
      <w:spacing w:after="120"/>
    </w:pPr>
    <w:rPr>
      <w:sz w:val="16"/>
      <w:szCs w:val="16"/>
    </w:rPr>
  </w:style>
  <w:style w:type="character" w:styleId="Emphasis">
    <w:name w:val="Emphasis"/>
    <w:qFormat/>
    <w:rsid w:val="003152C1"/>
    <w:rPr>
      <w:i/>
      <w:iCs/>
    </w:rPr>
  </w:style>
  <w:style w:type="character" w:customStyle="1" w:styleId="BodytextItalic8">
    <w:name w:val="Body text + Italic8"/>
    <w:rsid w:val="00AA4621"/>
    <w:rPr>
      <w:rFonts w:ascii="Book Antiqua" w:eastAsia="SimSun" w:hAnsi="Book Antiqua" w:cs="Book Antiqua"/>
      <w:i/>
      <w:iCs/>
      <w:spacing w:val="0"/>
      <w:sz w:val="23"/>
      <w:szCs w:val="23"/>
      <w:lang w:val="ro-RO" w:eastAsia="en-US" w:bidi="ar-SA"/>
    </w:rPr>
  </w:style>
  <w:style w:type="character" w:customStyle="1" w:styleId="BodytextItalic7">
    <w:name w:val="Body text + Italic7"/>
    <w:rsid w:val="00AA4621"/>
    <w:rPr>
      <w:rFonts w:ascii="Book Antiqua" w:eastAsia="SimSun" w:hAnsi="Book Antiqua" w:cs="Book Antiqua"/>
      <w:i/>
      <w:iCs/>
      <w:spacing w:val="0"/>
      <w:sz w:val="23"/>
      <w:szCs w:val="23"/>
      <w:lang w:val="ro-RO" w:eastAsia="en-US" w:bidi="ar-SA"/>
    </w:rPr>
  </w:style>
  <w:style w:type="character" w:customStyle="1" w:styleId="Heading20">
    <w:name w:val="Heading #2_"/>
    <w:link w:val="Heading21"/>
    <w:locked/>
    <w:rsid w:val="00AA4621"/>
    <w:rPr>
      <w:rFonts w:ascii="Book Antiqua" w:hAnsi="Book Antiqua"/>
      <w:b/>
      <w:bCs/>
      <w:sz w:val="23"/>
      <w:szCs w:val="23"/>
      <w:lang w:bidi="ar-SA"/>
    </w:rPr>
  </w:style>
  <w:style w:type="paragraph" w:customStyle="1" w:styleId="Heading21">
    <w:name w:val="Heading #2"/>
    <w:basedOn w:val="Normal"/>
    <w:link w:val="Heading20"/>
    <w:rsid w:val="00AA4621"/>
    <w:pPr>
      <w:shd w:val="clear" w:color="auto" w:fill="FFFFFF"/>
      <w:spacing w:before="180" w:after="540" w:line="240" w:lineRule="atLeast"/>
      <w:ind w:hanging="1120"/>
      <w:outlineLvl w:val="1"/>
    </w:pPr>
    <w:rPr>
      <w:rFonts w:ascii="Book Antiqua" w:eastAsia="Times New Roman" w:hAnsi="Book Antiqua"/>
      <w:b/>
      <w:bCs/>
      <w:sz w:val="23"/>
      <w:szCs w:val="23"/>
      <w:lang w:val="en-US"/>
    </w:rPr>
  </w:style>
  <w:style w:type="character" w:customStyle="1" w:styleId="BodytextItalic6">
    <w:name w:val="Body text + Italic6"/>
    <w:rsid w:val="00AA4621"/>
    <w:rPr>
      <w:rFonts w:ascii="Book Antiqua" w:eastAsia="SimSun" w:hAnsi="Book Antiqua" w:cs="Book Antiqua"/>
      <w:i/>
      <w:iCs/>
      <w:spacing w:val="0"/>
      <w:sz w:val="23"/>
      <w:szCs w:val="23"/>
      <w:lang w:val="ro-RO" w:eastAsia="en-US" w:bidi="ar-SA"/>
    </w:rPr>
  </w:style>
  <w:style w:type="character" w:customStyle="1" w:styleId="BodytextItalic5">
    <w:name w:val="Body text + Italic5"/>
    <w:rsid w:val="00AA4621"/>
    <w:rPr>
      <w:rFonts w:ascii="Book Antiqua" w:eastAsia="SimSun" w:hAnsi="Book Antiqua" w:cs="Book Antiqua"/>
      <w:i/>
      <w:iCs/>
      <w:spacing w:val="0"/>
      <w:sz w:val="23"/>
      <w:szCs w:val="23"/>
      <w:lang w:val="ro-RO" w:eastAsia="en-US" w:bidi="ar-SA"/>
    </w:rPr>
  </w:style>
  <w:style w:type="character" w:customStyle="1" w:styleId="BodytextBold5">
    <w:name w:val="Body text + Bold5"/>
    <w:rsid w:val="00AA4621"/>
    <w:rPr>
      <w:rFonts w:ascii="Book Antiqua" w:eastAsia="SimSun" w:hAnsi="Book Antiqua" w:cs="Book Antiqua"/>
      <w:b/>
      <w:bCs/>
      <w:spacing w:val="0"/>
      <w:sz w:val="23"/>
      <w:szCs w:val="23"/>
      <w:lang w:val="ro-RO" w:eastAsia="en-US" w:bidi="ar-SA"/>
    </w:rPr>
  </w:style>
  <w:style w:type="character" w:customStyle="1" w:styleId="Heading22">
    <w:name w:val="Heading #2 (2)_"/>
    <w:link w:val="Heading220"/>
    <w:locked/>
    <w:rsid w:val="00AA4621"/>
    <w:rPr>
      <w:rFonts w:ascii="Book Antiqua" w:hAnsi="Book Antiqua"/>
      <w:sz w:val="23"/>
      <w:szCs w:val="23"/>
      <w:lang w:bidi="ar-SA"/>
    </w:rPr>
  </w:style>
  <w:style w:type="paragraph" w:customStyle="1" w:styleId="Heading220">
    <w:name w:val="Heading #2 (2)"/>
    <w:basedOn w:val="Normal"/>
    <w:link w:val="Heading22"/>
    <w:rsid w:val="00AA4621"/>
    <w:pPr>
      <w:shd w:val="clear" w:color="auto" w:fill="FFFFFF"/>
      <w:spacing w:before="180" w:after="660" w:line="240" w:lineRule="atLeast"/>
      <w:outlineLvl w:val="1"/>
    </w:pPr>
    <w:rPr>
      <w:rFonts w:ascii="Book Antiqua" w:eastAsia="Times New Roman" w:hAnsi="Book Antiqua"/>
      <w:sz w:val="23"/>
      <w:szCs w:val="23"/>
      <w:lang w:val="en-US"/>
    </w:rPr>
  </w:style>
  <w:style w:type="character" w:customStyle="1" w:styleId="BodytextItalic3">
    <w:name w:val="Body text + Italic3"/>
    <w:rsid w:val="00AA4621"/>
    <w:rPr>
      <w:rFonts w:ascii="Book Antiqua" w:eastAsia="SimSun" w:hAnsi="Book Antiqua" w:cs="Book Antiqua"/>
      <w:i/>
      <w:iCs/>
      <w:spacing w:val="0"/>
      <w:sz w:val="23"/>
      <w:szCs w:val="23"/>
      <w:lang w:val="ro-RO" w:eastAsia="en-US" w:bidi="ar-SA"/>
    </w:rPr>
  </w:style>
  <w:style w:type="character" w:customStyle="1" w:styleId="Bodytext9">
    <w:name w:val="Body text (9)_"/>
    <w:link w:val="Bodytext90"/>
    <w:locked/>
    <w:rsid w:val="00AA4621"/>
    <w:rPr>
      <w:rFonts w:ascii="Book Antiqua" w:hAnsi="Book Antiqua"/>
      <w:i/>
      <w:iCs/>
      <w:sz w:val="23"/>
      <w:szCs w:val="23"/>
      <w:lang w:bidi="ar-SA"/>
    </w:rPr>
  </w:style>
  <w:style w:type="character" w:customStyle="1" w:styleId="BodytextItalic2">
    <w:name w:val="Body text + Italic2"/>
    <w:rsid w:val="00AA4621"/>
    <w:rPr>
      <w:rFonts w:ascii="Book Antiqua" w:eastAsia="SimSun" w:hAnsi="Book Antiqua" w:cs="Book Antiqua"/>
      <w:i/>
      <w:iCs/>
      <w:spacing w:val="0"/>
      <w:sz w:val="23"/>
      <w:szCs w:val="23"/>
      <w:lang w:val="ro-RO" w:eastAsia="en-US" w:bidi="ar-SA"/>
    </w:rPr>
  </w:style>
  <w:style w:type="character" w:customStyle="1" w:styleId="Bodytext9NotItalic4">
    <w:name w:val="Body text (9) + Not Italic4"/>
    <w:basedOn w:val="Bodytext9"/>
    <w:rsid w:val="00AA4621"/>
    <w:rPr>
      <w:rFonts w:ascii="Book Antiqua" w:hAnsi="Book Antiqua"/>
      <w:i/>
      <w:iCs/>
      <w:sz w:val="23"/>
      <w:szCs w:val="23"/>
      <w:lang w:bidi="ar-SA"/>
    </w:rPr>
  </w:style>
  <w:style w:type="paragraph" w:customStyle="1" w:styleId="Bodytext90">
    <w:name w:val="Body text (9)"/>
    <w:basedOn w:val="Normal"/>
    <w:link w:val="Bodytext9"/>
    <w:rsid w:val="00AA4621"/>
    <w:pPr>
      <w:shd w:val="clear" w:color="auto" w:fill="FFFFFF"/>
      <w:spacing w:before="60" w:after="60" w:line="317" w:lineRule="exact"/>
      <w:ind w:firstLine="720"/>
      <w:jc w:val="both"/>
    </w:pPr>
    <w:rPr>
      <w:rFonts w:ascii="Book Antiqua" w:eastAsia="Times New Roman" w:hAnsi="Book Antiqua"/>
      <w:i/>
      <w:iCs/>
      <w:sz w:val="23"/>
      <w:szCs w:val="23"/>
      <w:lang w:val="en-US"/>
    </w:rPr>
  </w:style>
  <w:style w:type="character" w:customStyle="1" w:styleId="BodytextBold4">
    <w:name w:val="Body text + Bold4"/>
    <w:rsid w:val="00AA4621"/>
    <w:rPr>
      <w:rFonts w:ascii="Book Antiqua" w:eastAsia="SimSun" w:hAnsi="Book Antiqua" w:cs="Book Antiqua"/>
      <w:b/>
      <w:bCs/>
      <w:spacing w:val="0"/>
      <w:sz w:val="23"/>
      <w:szCs w:val="23"/>
      <w:lang w:val="ro-RO" w:eastAsia="en-US" w:bidi="ar-SA"/>
    </w:rPr>
  </w:style>
  <w:style w:type="character" w:customStyle="1" w:styleId="Bodytext9NotItalic2">
    <w:name w:val="Body text (9) + Not Italic2"/>
    <w:rsid w:val="00AA4621"/>
    <w:rPr>
      <w:rFonts w:ascii="Book Antiqua" w:hAnsi="Book Antiqua" w:cs="Book Antiqua"/>
      <w:i/>
      <w:iCs/>
      <w:spacing w:val="0"/>
      <w:sz w:val="23"/>
      <w:szCs w:val="23"/>
      <w:lang w:bidi="ar-SA"/>
    </w:rPr>
  </w:style>
  <w:style w:type="character" w:customStyle="1" w:styleId="Bodytext9NotItalic1">
    <w:name w:val="Body text (9) + Not Italic1"/>
    <w:rsid w:val="00AA4621"/>
    <w:rPr>
      <w:rFonts w:ascii="Book Antiqua" w:hAnsi="Book Antiqua" w:cs="Book Antiqua"/>
      <w:i/>
      <w:iCs/>
      <w:spacing w:val="0"/>
      <w:sz w:val="23"/>
      <w:szCs w:val="23"/>
      <w:lang w:bidi="ar-SA"/>
    </w:rPr>
  </w:style>
  <w:style w:type="character" w:customStyle="1" w:styleId="Bodytext5">
    <w:name w:val="Body text (5)_"/>
    <w:basedOn w:val="DefaultParagraphFont"/>
    <w:link w:val="Bodytext51"/>
    <w:uiPriority w:val="99"/>
    <w:locked/>
    <w:rsid w:val="00764363"/>
    <w:rPr>
      <w:rFonts w:ascii="Arial" w:hAnsi="Arial" w:cs="Arial"/>
      <w:b/>
      <w:bCs/>
      <w:sz w:val="22"/>
      <w:szCs w:val="22"/>
      <w:shd w:val="clear" w:color="auto" w:fill="FFFFFF"/>
    </w:rPr>
  </w:style>
  <w:style w:type="character" w:customStyle="1" w:styleId="Bodytext20">
    <w:name w:val="Body text (2)_"/>
    <w:basedOn w:val="DefaultParagraphFont"/>
    <w:link w:val="Bodytext21"/>
    <w:uiPriority w:val="99"/>
    <w:locked/>
    <w:rsid w:val="00764363"/>
    <w:rPr>
      <w:rFonts w:ascii="Arial" w:hAnsi="Arial" w:cs="Arial"/>
      <w:sz w:val="19"/>
      <w:szCs w:val="19"/>
      <w:shd w:val="clear" w:color="auto" w:fill="FFFFFF"/>
    </w:rPr>
  </w:style>
  <w:style w:type="character" w:customStyle="1" w:styleId="Bodytext11">
    <w:name w:val="Body text (11)_"/>
    <w:basedOn w:val="DefaultParagraphFont"/>
    <w:link w:val="Bodytext110"/>
    <w:uiPriority w:val="99"/>
    <w:locked/>
    <w:rsid w:val="00764363"/>
    <w:rPr>
      <w:rFonts w:ascii="Arial" w:hAnsi="Arial" w:cs="Arial"/>
      <w:b/>
      <w:bCs/>
      <w:sz w:val="19"/>
      <w:szCs w:val="19"/>
      <w:shd w:val="clear" w:color="auto" w:fill="FFFFFF"/>
    </w:rPr>
  </w:style>
  <w:style w:type="character" w:customStyle="1" w:styleId="Bodytext2Bold">
    <w:name w:val="Body text (2) + Bold"/>
    <w:basedOn w:val="Bodytext20"/>
    <w:uiPriority w:val="99"/>
    <w:rsid w:val="00764363"/>
    <w:rPr>
      <w:rFonts w:ascii="Arial" w:hAnsi="Arial" w:cs="Arial"/>
      <w:b/>
      <w:bCs/>
      <w:sz w:val="19"/>
      <w:szCs w:val="19"/>
      <w:shd w:val="clear" w:color="auto" w:fill="FFFFFF"/>
    </w:rPr>
  </w:style>
  <w:style w:type="character" w:customStyle="1" w:styleId="Heading30">
    <w:name w:val="Heading #3_"/>
    <w:basedOn w:val="DefaultParagraphFont"/>
    <w:link w:val="Heading31"/>
    <w:uiPriority w:val="99"/>
    <w:locked/>
    <w:rsid w:val="00764363"/>
    <w:rPr>
      <w:rFonts w:ascii="Arial" w:hAnsi="Arial" w:cs="Arial"/>
      <w:b/>
      <w:bCs/>
      <w:sz w:val="22"/>
      <w:szCs w:val="22"/>
      <w:shd w:val="clear" w:color="auto" w:fill="FFFFFF"/>
    </w:rPr>
  </w:style>
  <w:style w:type="character" w:customStyle="1" w:styleId="BodytextBold">
    <w:name w:val="Body text + Bold"/>
    <w:basedOn w:val="DefaultParagraphFont"/>
    <w:uiPriority w:val="99"/>
    <w:rsid w:val="00764363"/>
    <w:rPr>
      <w:rFonts w:ascii="Arial" w:hAnsi="Arial" w:cs="Arial"/>
      <w:b/>
      <w:bCs/>
      <w:spacing w:val="0"/>
      <w:sz w:val="22"/>
      <w:szCs w:val="22"/>
    </w:rPr>
  </w:style>
  <w:style w:type="character" w:customStyle="1" w:styleId="BodytextBold3">
    <w:name w:val="Body text + Bold3"/>
    <w:basedOn w:val="DefaultParagraphFont"/>
    <w:uiPriority w:val="99"/>
    <w:rsid w:val="00764363"/>
    <w:rPr>
      <w:rFonts w:ascii="Arial" w:hAnsi="Arial" w:cs="Arial"/>
      <w:b/>
      <w:bCs/>
      <w:spacing w:val="0"/>
      <w:sz w:val="22"/>
      <w:szCs w:val="22"/>
    </w:rPr>
  </w:style>
  <w:style w:type="character" w:customStyle="1" w:styleId="BodytextBold2">
    <w:name w:val="Body text + Bold2"/>
    <w:basedOn w:val="DefaultParagraphFont"/>
    <w:uiPriority w:val="99"/>
    <w:rsid w:val="00764363"/>
    <w:rPr>
      <w:rFonts w:ascii="Arial" w:hAnsi="Arial" w:cs="Arial"/>
      <w:b/>
      <w:bCs/>
      <w:spacing w:val="0"/>
      <w:sz w:val="22"/>
      <w:szCs w:val="22"/>
    </w:rPr>
  </w:style>
  <w:style w:type="character" w:customStyle="1" w:styleId="BodytextBold1">
    <w:name w:val="Body text + Bold1"/>
    <w:basedOn w:val="DefaultParagraphFont"/>
    <w:uiPriority w:val="99"/>
    <w:rsid w:val="00764363"/>
    <w:rPr>
      <w:rFonts w:ascii="Arial" w:hAnsi="Arial" w:cs="Arial"/>
      <w:b/>
      <w:bCs/>
      <w:spacing w:val="0"/>
      <w:sz w:val="22"/>
      <w:szCs w:val="22"/>
    </w:rPr>
  </w:style>
  <w:style w:type="paragraph" w:customStyle="1" w:styleId="Bodytext51">
    <w:name w:val="Body text (5)1"/>
    <w:basedOn w:val="Normal"/>
    <w:link w:val="Bodytext5"/>
    <w:uiPriority w:val="99"/>
    <w:rsid w:val="00764363"/>
    <w:pPr>
      <w:shd w:val="clear" w:color="auto" w:fill="FFFFFF"/>
      <w:spacing w:line="240" w:lineRule="atLeast"/>
    </w:pPr>
    <w:rPr>
      <w:rFonts w:ascii="Arial" w:eastAsia="Times New Roman" w:hAnsi="Arial" w:cs="Arial"/>
      <w:b/>
      <w:bCs/>
      <w:sz w:val="22"/>
      <w:szCs w:val="22"/>
      <w:lang w:val="en-US"/>
    </w:rPr>
  </w:style>
  <w:style w:type="paragraph" w:customStyle="1" w:styleId="Bodytext21">
    <w:name w:val="Body text (2)"/>
    <w:basedOn w:val="Normal"/>
    <w:link w:val="Bodytext20"/>
    <w:uiPriority w:val="99"/>
    <w:rsid w:val="00764363"/>
    <w:pPr>
      <w:shd w:val="clear" w:color="auto" w:fill="FFFFFF"/>
      <w:spacing w:line="240" w:lineRule="atLeast"/>
    </w:pPr>
    <w:rPr>
      <w:rFonts w:ascii="Arial" w:eastAsia="Times New Roman" w:hAnsi="Arial" w:cs="Arial"/>
      <w:sz w:val="19"/>
      <w:szCs w:val="19"/>
      <w:lang w:val="en-US"/>
    </w:rPr>
  </w:style>
  <w:style w:type="paragraph" w:customStyle="1" w:styleId="Bodytext110">
    <w:name w:val="Body text (11)"/>
    <w:basedOn w:val="Normal"/>
    <w:link w:val="Bodytext11"/>
    <w:uiPriority w:val="99"/>
    <w:rsid w:val="00764363"/>
    <w:pPr>
      <w:shd w:val="clear" w:color="auto" w:fill="FFFFFF"/>
      <w:spacing w:line="230" w:lineRule="exact"/>
      <w:jc w:val="right"/>
    </w:pPr>
    <w:rPr>
      <w:rFonts w:ascii="Arial" w:eastAsia="Times New Roman" w:hAnsi="Arial" w:cs="Arial"/>
      <w:b/>
      <w:bCs/>
      <w:sz w:val="19"/>
      <w:szCs w:val="19"/>
      <w:lang w:val="en-US"/>
    </w:rPr>
  </w:style>
  <w:style w:type="paragraph" w:customStyle="1" w:styleId="Heading31">
    <w:name w:val="Heading #3"/>
    <w:basedOn w:val="Normal"/>
    <w:link w:val="Heading30"/>
    <w:uiPriority w:val="99"/>
    <w:rsid w:val="00764363"/>
    <w:pPr>
      <w:shd w:val="clear" w:color="auto" w:fill="FFFFFF"/>
      <w:spacing w:before="540" w:line="274" w:lineRule="exact"/>
      <w:jc w:val="both"/>
      <w:outlineLvl w:val="2"/>
    </w:pPr>
    <w:rPr>
      <w:rFonts w:ascii="Arial" w:eastAsia="Times New Roman" w:hAnsi="Arial" w:cs="Arial"/>
      <w:b/>
      <w:bCs/>
      <w:sz w:val="22"/>
      <w:szCs w:val="22"/>
      <w:lang w:val="en-US"/>
    </w:rPr>
  </w:style>
  <w:style w:type="character" w:customStyle="1" w:styleId="TitleChar">
    <w:name w:val="Title Char"/>
    <w:basedOn w:val="DefaultParagraphFont"/>
    <w:link w:val="Title"/>
    <w:uiPriority w:val="10"/>
    <w:rsid w:val="004C2F42"/>
    <w:rPr>
      <w:rFonts w:ascii="Arial" w:hAnsi="Arial"/>
      <w:b/>
      <w:sz w:val="44"/>
    </w:rPr>
  </w:style>
  <w:style w:type="paragraph" w:customStyle="1" w:styleId="Style1">
    <w:name w:val="Style1"/>
    <w:basedOn w:val="Normal"/>
    <w:uiPriority w:val="99"/>
    <w:rsid w:val="00173F32"/>
    <w:pPr>
      <w:widowControl w:val="0"/>
      <w:autoSpaceDE w:val="0"/>
      <w:autoSpaceDN w:val="0"/>
      <w:adjustRightInd w:val="0"/>
      <w:spacing w:line="605" w:lineRule="exact"/>
      <w:ind w:firstLine="394"/>
    </w:pPr>
    <w:rPr>
      <w:rFonts w:eastAsia="Times New Roman"/>
      <w:lang w:val="en-US"/>
    </w:rPr>
  </w:style>
  <w:style w:type="character" w:customStyle="1" w:styleId="FontStyle14">
    <w:name w:val="Font Style14"/>
    <w:uiPriority w:val="99"/>
    <w:rsid w:val="00173F32"/>
    <w:rPr>
      <w:rFonts w:ascii="Times New Roman" w:hAnsi="Times New Roman" w:cs="Times New Roman"/>
      <w:b/>
      <w:bCs/>
      <w:sz w:val="50"/>
      <w:szCs w:val="50"/>
    </w:rPr>
  </w:style>
  <w:style w:type="character" w:styleId="CommentReference">
    <w:name w:val="annotation reference"/>
    <w:basedOn w:val="DefaultParagraphFont"/>
    <w:semiHidden/>
    <w:unhideWhenUsed/>
    <w:rsid w:val="00A718F9"/>
    <w:rPr>
      <w:sz w:val="16"/>
      <w:szCs w:val="16"/>
    </w:rPr>
  </w:style>
  <w:style w:type="paragraph" w:styleId="CommentText">
    <w:name w:val="annotation text"/>
    <w:basedOn w:val="Normal"/>
    <w:link w:val="CommentTextChar"/>
    <w:unhideWhenUsed/>
    <w:rsid w:val="00A718F9"/>
    <w:rPr>
      <w:sz w:val="20"/>
      <w:szCs w:val="20"/>
    </w:rPr>
  </w:style>
  <w:style w:type="character" w:customStyle="1" w:styleId="CommentTextChar">
    <w:name w:val="Comment Text Char"/>
    <w:basedOn w:val="DefaultParagraphFont"/>
    <w:link w:val="CommentText"/>
    <w:rsid w:val="00A718F9"/>
    <w:rPr>
      <w:rFonts w:eastAsia="SimSun"/>
      <w:lang w:val="ro-RO"/>
    </w:rPr>
  </w:style>
  <w:style w:type="paragraph" w:styleId="CommentSubject">
    <w:name w:val="annotation subject"/>
    <w:basedOn w:val="CommentText"/>
    <w:next w:val="CommentText"/>
    <w:link w:val="CommentSubjectChar"/>
    <w:semiHidden/>
    <w:unhideWhenUsed/>
    <w:rsid w:val="00A718F9"/>
    <w:rPr>
      <w:b/>
      <w:bCs/>
    </w:rPr>
  </w:style>
  <w:style w:type="character" w:customStyle="1" w:styleId="CommentSubjectChar">
    <w:name w:val="Comment Subject Char"/>
    <w:basedOn w:val="CommentTextChar"/>
    <w:link w:val="CommentSubject"/>
    <w:semiHidden/>
    <w:rsid w:val="00A718F9"/>
    <w:rPr>
      <w:rFonts w:eastAsia="SimSun"/>
      <w:b/>
      <w:bCs/>
      <w:lang w:val="ro-RO"/>
    </w:rPr>
  </w:style>
  <w:style w:type="character" w:customStyle="1" w:styleId="cf01">
    <w:name w:val="cf01"/>
    <w:basedOn w:val="DefaultParagraphFont"/>
    <w:rsid w:val="003F6C2F"/>
    <w:rPr>
      <w:rFonts w:ascii="Segoe UI" w:hAnsi="Segoe UI" w:cs="Segoe UI" w:hint="default"/>
      <w:sz w:val="18"/>
      <w:szCs w:val="18"/>
    </w:rPr>
  </w:style>
  <w:style w:type="character" w:customStyle="1" w:styleId="Heading4Char">
    <w:name w:val="Heading 4 Char"/>
    <w:link w:val="Heading4"/>
    <w:rsid w:val="00C05281"/>
    <w:rPr>
      <w:b/>
      <w:i/>
      <w:sz w:val="24"/>
      <w:u w:val="single"/>
    </w:rPr>
  </w:style>
  <w:style w:type="character" w:styleId="UnresolvedMention">
    <w:name w:val="Unresolved Mention"/>
    <w:basedOn w:val="DefaultParagraphFont"/>
    <w:uiPriority w:val="99"/>
    <w:semiHidden/>
    <w:unhideWhenUsed/>
    <w:rsid w:val="00FA4E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96485">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cnred.edu.ro/imipqnet/doku.php?id"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admitere@valahia.ro"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tice.md/veri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ctice.md/verif/" TargetMode="External"/><Relationship Id="rId20" Type="http://schemas.openxmlformats.org/officeDocument/2006/relationships/hyperlink" Target="https://ctice.md/ver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admitere@valahia.ro"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admitere@valahia.r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valahia.ro"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3A76C0-F472-4AA4-BB40-5B663E45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3210</Words>
  <Characters>18618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Andra Cucui</cp:lastModifiedBy>
  <cp:revision>7</cp:revision>
  <cp:lastPrinted>2025-09-16T15:25:00Z</cp:lastPrinted>
  <dcterms:created xsi:type="dcterms:W3CDTF">2026-02-17T13:17:00Z</dcterms:created>
  <dcterms:modified xsi:type="dcterms:W3CDTF">2026-02-18T12:08:00Z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13123bc2-d847-4c09-9d38-92d20721bdd1</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2025-12-15T01:35:15Z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